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9" w:rsidRPr="008B5229" w:rsidRDefault="008B5229" w:rsidP="008B5229">
      <w:pPr>
        <w:spacing w:after="0" w:line="240" w:lineRule="auto"/>
        <w:jc w:val="center"/>
        <w:rPr>
          <w:rFonts w:ascii="Arial" w:eastAsia="Times New Roman" w:hAnsi="Arial" w:cs="Arial"/>
          <w:b/>
          <w:sz w:val="36"/>
          <w:szCs w:val="36"/>
        </w:rPr>
      </w:pPr>
      <w:bookmarkStart w:id="0" w:name="_GoBack"/>
      <w:bookmarkEnd w:id="0"/>
      <w:r w:rsidRPr="008B5229">
        <w:rPr>
          <w:rFonts w:ascii="Arial" w:eastAsia="Times New Roman" w:hAnsi="Arial" w:cs="Arial"/>
          <w:b/>
          <w:sz w:val="36"/>
          <w:szCs w:val="36"/>
        </w:rPr>
        <w:t>CHILD PROTECTION POLICY</w:t>
      </w:r>
    </w:p>
    <w:p w:rsidR="008B5229" w:rsidRPr="008B5229" w:rsidRDefault="008B5229" w:rsidP="008B5229">
      <w:pPr>
        <w:spacing w:after="0" w:line="240" w:lineRule="auto"/>
        <w:rPr>
          <w:rFonts w:ascii="Arial" w:eastAsia="Times New Roman" w:hAnsi="Arial" w:cs="Arial"/>
        </w:rPr>
      </w:pPr>
    </w:p>
    <w:p w:rsidR="008B5229" w:rsidRPr="00B90302" w:rsidRDefault="008B5229" w:rsidP="00B90302">
      <w:pPr>
        <w:spacing w:after="0" w:line="240" w:lineRule="auto"/>
        <w:jc w:val="center"/>
        <w:rPr>
          <w:rFonts w:ascii="Arial" w:eastAsia="Times New Roman" w:hAnsi="Arial" w:cs="Arial"/>
          <w:b/>
        </w:rPr>
      </w:pPr>
      <w:r w:rsidRPr="008B5229">
        <w:rPr>
          <w:rFonts w:ascii="Arial" w:eastAsia="Times New Roman" w:hAnsi="Arial" w:cs="Arial"/>
          <w:b/>
        </w:rPr>
        <w:t>C O N T E N T S</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8188"/>
      </w:tblGrid>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1</w:t>
            </w:r>
          </w:p>
          <w:p w:rsidR="008B5229" w:rsidRPr="008B5229" w:rsidRDefault="008B5229" w:rsidP="008B5229">
            <w:pPr>
              <w:spacing w:after="0" w:line="240" w:lineRule="auto"/>
              <w:rPr>
                <w:rFonts w:ascii="Arial" w:eastAsia="Times New Roman" w:hAnsi="Arial" w:cs="Arial"/>
                <w:b/>
                <w:sz w:val="24"/>
              </w:rPr>
            </w:pP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Introduction</w:t>
            </w: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2</w:t>
            </w:r>
          </w:p>
          <w:p w:rsidR="008B5229" w:rsidRPr="008B5229" w:rsidRDefault="008B5229" w:rsidP="008B5229">
            <w:pPr>
              <w:spacing w:after="0" w:line="240" w:lineRule="auto"/>
              <w:rPr>
                <w:rFonts w:ascii="Arial" w:eastAsia="Times New Roman" w:hAnsi="Arial" w:cs="Arial"/>
                <w:b/>
                <w:sz w:val="24"/>
              </w:rPr>
            </w:pP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Statutory Framework</w:t>
            </w:r>
          </w:p>
          <w:p w:rsidR="008B5229" w:rsidRPr="008B5229" w:rsidRDefault="008B5229"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3</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The Designated Senior Person</w:t>
            </w:r>
          </w:p>
          <w:p w:rsidR="008B5229" w:rsidRPr="008B5229" w:rsidRDefault="008B5229"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4</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The Board of Trustees</w:t>
            </w:r>
          </w:p>
          <w:p w:rsidR="008B5229" w:rsidRPr="008B5229" w:rsidRDefault="008B5229"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5</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E70041" w:rsidP="008B5229">
            <w:pPr>
              <w:spacing w:after="0" w:line="240" w:lineRule="auto"/>
              <w:rPr>
                <w:rFonts w:ascii="Arial" w:eastAsia="Times New Roman" w:hAnsi="Arial" w:cs="Arial"/>
                <w:b/>
                <w:sz w:val="24"/>
              </w:rPr>
            </w:pPr>
            <w:r>
              <w:rPr>
                <w:rFonts w:ascii="Arial" w:eastAsia="Times New Roman" w:hAnsi="Arial" w:cs="Arial"/>
                <w:b/>
              </w:rPr>
              <w:t>When to be concerned</w:t>
            </w:r>
          </w:p>
          <w:p w:rsidR="008B5229" w:rsidRPr="008B5229" w:rsidRDefault="008B5229"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6</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E70041" w:rsidP="008B5229">
            <w:pPr>
              <w:spacing w:after="0" w:line="240" w:lineRule="auto"/>
              <w:rPr>
                <w:rFonts w:ascii="Arial" w:eastAsia="Times New Roman" w:hAnsi="Arial" w:cs="Arial"/>
                <w:b/>
                <w:sz w:val="24"/>
              </w:rPr>
            </w:pPr>
            <w:r>
              <w:rPr>
                <w:rFonts w:ascii="Arial" w:eastAsia="Times New Roman" w:hAnsi="Arial" w:cs="Arial"/>
                <w:b/>
              </w:rPr>
              <w:t>Dealing with a disclosure</w:t>
            </w:r>
          </w:p>
          <w:p w:rsidR="008B5229" w:rsidRPr="008B5229" w:rsidRDefault="008B5229"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7</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E70041" w:rsidP="008B5229">
            <w:pPr>
              <w:spacing w:after="0" w:line="240" w:lineRule="auto"/>
              <w:rPr>
                <w:rFonts w:ascii="Arial" w:eastAsia="Times New Roman" w:hAnsi="Arial" w:cs="Arial"/>
                <w:b/>
                <w:sz w:val="24"/>
              </w:rPr>
            </w:pPr>
            <w:r w:rsidRPr="008B5229">
              <w:rPr>
                <w:rFonts w:ascii="Arial" w:eastAsia="Times New Roman" w:hAnsi="Arial" w:cs="Arial"/>
                <w:b/>
              </w:rPr>
              <w:t>Record Keeping</w:t>
            </w:r>
            <w:r w:rsidRPr="008B5229">
              <w:rPr>
                <w:rFonts w:ascii="Arial" w:eastAsia="Times New Roman" w:hAnsi="Arial" w:cs="Arial"/>
                <w:b/>
                <w:sz w:val="24"/>
              </w:rPr>
              <w:t xml:space="preserve"> </w:t>
            </w: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8</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Confidentiality</w:t>
            </w:r>
          </w:p>
          <w:p w:rsidR="008B5229" w:rsidRPr="008B5229" w:rsidRDefault="008B5229"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sz w:val="24"/>
              </w:rPr>
              <w:t>9</w:t>
            </w:r>
          </w:p>
        </w:tc>
        <w:tc>
          <w:tcPr>
            <w:tcW w:w="8188" w:type="dxa"/>
          </w:tcPr>
          <w:p w:rsidR="008B5229" w:rsidRPr="00E70041" w:rsidRDefault="00E70041" w:rsidP="008B5229">
            <w:pPr>
              <w:spacing w:after="0" w:line="240" w:lineRule="auto"/>
              <w:rPr>
                <w:rFonts w:ascii="Arial" w:eastAsia="Times New Roman" w:hAnsi="Arial" w:cs="Arial"/>
                <w:b/>
              </w:rPr>
            </w:pPr>
            <w:r w:rsidRPr="00E70041">
              <w:rPr>
                <w:rFonts w:ascii="Arial" w:eastAsia="Times New Roman" w:hAnsi="Arial" w:cs="Arial"/>
                <w:b/>
              </w:rPr>
              <w:t>Charity Procedures</w:t>
            </w:r>
          </w:p>
          <w:p w:rsidR="00E70041" w:rsidRPr="008B5229" w:rsidRDefault="00E70041" w:rsidP="008B5229">
            <w:pPr>
              <w:spacing w:after="0" w:line="240" w:lineRule="auto"/>
              <w:rPr>
                <w:rFonts w:ascii="Arial" w:eastAsia="Times New Roman" w:hAnsi="Arial" w:cs="Arial"/>
                <w:b/>
                <w:sz w:val="24"/>
              </w:rPr>
            </w:pP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10</w:t>
            </w:r>
          </w:p>
        </w:tc>
        <w:tc>
          <w:tcPr>
            <w:tcW w:w="8188" w:type="dxa"/>
          </w:tcPr>
          <w:p w:rsidR="008B5229" w:rsidRPr="00E70041" w:rsidRDefault="008B5229" w:rsidP="008B5229">
            <w:pPr>
              <w:spacing w:after="0" w:line="240" w:lineRule="auto"/>
              <w:rPr>
                <w:rFonts w:ascii="Arial" w:eastAsia="Times New Roman" w:hAnsi="Arial" w:cs="Arial"/>
                <w:b/>
              </w:rPr>
            </w:pPr>
          </w:p>
          <w:p w:rsidR="008B5229" w:rsidRPr="008B5229" w:rsidRDefault="00E70041" w:rsidP="00240188">
            <w:pPr>
              <w:spacing w:after="0" w:line="240" w:lineRule="auto"/>
              <w:rPr>
                <w:rFonts w:ascii="Arial" w:eastAsia="Times New Roman" w:hAnsi="Arial" w:cs="Arial"/>
                <w:b/>
                <w:sz w:val="24"/>
              </w:rPr>
            </w:pPr>
            <w:r w:rsidRPr="00E70041">
              <w:rPr>
                <w:rFonts w:ascii="Arial" w:eastAsia="Times New Roman" w:hAnsi="Arial" w:cs="Arial"/>
                <w:b/>
              </w:rPr>
              <w:t>Communication with parents</w:t>
            </w: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11</w:t>
            </w:r>
          </w:p>
        </w:tc>
        <w:tc>
          <w:tcPr>
            <w:tcW w:w="8188"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240188">
            <w:pPr>
              <w:spacing w:after="0" w:line="240" w:lineRule="auto"/>
              <w:rPr>
                <w:rFonts w:ascii="Arial" w:eastAsia="Times New Roman" w:hAnsi="Arial" w:cs="Arial"/>
                <w:b/>
                <w:sz w:val="24"/>
              </w:rPr>
            </w:pPr>
            <w:r w:rsidRPr="008B5229">
              <w:rPr>
                <w:rFonts w:ascii="Arial" w:eastAsia="Times New Roman" w:hAnsi="Arial" w:cs="Arial"/>
                <w:b/>
              </w:rPr>
              <w:t xml:space="preserve">Allegations Involving Charity </w:t>
            </w:r>
            <w:r w:rsidR="0010120B">
              <w:rPr>
                <w:rFonts w:ascii="Arial" w:eastAsia="Times New Roman" w:hAnsi="Arial" w:cs="Arial"/>
                <w:b/>
              </w:rPr>
              <w:t>Staff/volunteer</w:t>
            </w:r>
            <w:r w:rsidRPr="008B5229">
              <w:rPr>
                <w:rFonts w:ascii="Arial" w:eastAsia="Times New Roman" w:hAnsi="Arial" w:cs="Arial"/>
                <w:b/>
              </w:rPr>
              <w:t>/Volunteers</w:t>
            </w:r>
          </w:p>
        </w:tc>
      </w:tr>
      <w:tr w:rsidR="008B5229" w:rsidRPr="008B5229" w:rsidTr="00240188">
        <w:trPr>
          <w:trHeight w:val="836"/>
        </w:trPr>
        <w:tc>
          <w:tcPr>
            <w:tcW w:w="1935" w:type="dxa"/>
          </w:tcPr>
          <w:p w:rsidR="008B5229" w:rsidRPr="008B5229" w:rsidRDefault="008B5229" w:rsidP="008B5229">
            <w:pPr>
              <w:spacing w:after="0" w:line="240" w:lineRule="auto"/>
              <w:rPr>
                <w:rFonts w:ascii="Arial" w:eastAsia="Times New Roman" w:hAnsi="Arial" w:cs="Arial"/>
                <w:b/>
                <w:sz w:val="24"/>
              </w:rPr>
            </w:pPr>
          </w:p>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rPr>
              <w:t>Appendix 1</w:t>
            </w:r>
          </w:p>
          <w:p w:rsidR="008B5229" w:rsidRPr="008B5229" w:rsidRDefault="008B5229" w:rsidP="008B5229">
            <w:pPr>
              <w:spacing w:after="0" w:line="240" w:lineRule="auto"/>
              <w:rPr>
                <w:rFonts w:ascii="Arial" w:eastAsia="Times New Roman" w:hAnsi="Arial" w:cs="Arial"/>
                <w:b/>
                <w:sz w:val="24"/>
              </w:rPr>
            </w:pPr>
          </w:p>
        </w:tc>
        <w:tc>
          <w:tcPr>
            <w:tcW w:w="8188" w:type="dxa"/>
          </w:tcPr>
          <w:p w:rsidR="008B5229" w:rsidRPr="008B5229" w:rsidRDefault="008B5229" w:rsidP="008B5229">
            <w:pPr>
              <w:spacing w:after="0" w:line="240" w:lineRule="auto"/>
              <w:rPr>
                <w:rFonts w:ascii="Arial" w:eastAsia="Times New Roman" w:hAnsi="Arial" w:cs="Arial"/>
                <w:b/>
                <w:sz w:val="24"/>
              </w:rPr>
            </w:pPr>
          </w:p>
          <w:p w:rsidR="00435C6D" w:rsidRPr="0059741C" w:rsidRDefault="00435C6D" w:rsidP="00435C6D">
            <w:pPr>
              <w:rPr>
                <w:rFonts w:ascii="Arial" w:hAnsi="Arial" w:cs="Arial"/>
                <w:b/>
                <w:sz w:val="24"/>
                <w:szCs w:val="24"/>
              </w:rPr>
            </w:pPr>
            <w:r w:rsidRPr="0059741C">
              <w:rPr>
                <w:rFonts w:ascii="Arial" w:hAnsi="Arial" w:cs="Arial"/>
                <w:b/>
                <w:sz w:val="24"/>
                <w:szCs w:val="24"/>
              </w:rPr>
              <w:t>Link to Keeping Child</w:t>
            </w:r>
            <w:r>
              <w:rPr>
                <w:rFonts w:ascii="Arial" w:hAnsi="Arial" w:cs="Arial"/>
                <w:b/>
                <w:sz w:val="24"/>
                <w:szCs w:val="24"/>
              </w:rPr>
              <w:t xml:space="preserve">ren Safe in Education (DfE, </w:t>
            </w:r>
            <w:r w:rsidR="007978C9">
              <w:rPr>
                <w:rFonts w:ascii="Arial" w:hAnsi="Arial" w:cs="Arial"/>
                <w:b/>
                <w:sz w:val="24"/>
                <w:szCs w:val="24"/>
              </w:rPr>
              <w:t>2019</w:t>
            </w:r>
            <w:r w:rsidRPr="00435C6D">
              <w:rPr>
                <w:rFonts w:ascii="Arial" w:hAnsi="Arial" w:cs="Arial"/>
                <w:b/>
                <w:sz w:val="24"/>
                <w:szCs w:val="24"/>
              </w:rPr>
              <w:t>)</w:t>
            </w:r>
          </w:p>
          <w:p w:rsidR="008B5229" w:rsidRPr="008B5229" w:rsidRDefault="00435C6D" w:rsidP="00435C6D">
            <w:pPr>
              <w:rPr>
                <w:rFonts w:ascii="Arial" w:eastAsia="Times New Roman" w:hAnsi="Arial" w:cs="Arial"/>
                <w:b/>
                <w:sz w:val="24"/>
              </w:rPr>
            </w:pPr>
            <w:r>
              <w:rPr>
                <w:rFonts w:ascii="Arial" w:hAnsi="Arial" w:cs="Arial"/>
                <w:b/>
                <w:sz w:val="24"/>
                <w:szCs w:val="24"/>
              </w:rPr>
              <w:t>Annex A: Further information</w:t>
            </w:r>
          </w:p>
        </w:tc>
      </w:tr>
      <w:tr w:rsidR="008B5229" w:rsidRPr="008B5229" w:rsidTr="00240188">
        <w:tc>
          <w:tcPr>
            <w:tcW w:w="1935" w:type="dxa"/>
          </w:tcPr>
          <w:p w:rsidR="008B5229" w:rsidRPr="008B5229" w:rsidRDefault="008B5229" w:rsidP="008B5229">
            <w:pPr>
              <w:spacing w:after="0" w:line="240" w:lineRule="auto"/>
              <w:rPr>
                <w:rFonts w:ascii="Arial" w:eastAsia="Times New Roman" w:hAnsi="Arial" w:cs="Arial"/>
                <w:b/>
                <w:sz w:val="24"/>
              </w:rPr>
            </w:pPr>
            <w:r w:rsidRPr="008B5229">
              <w:rPr>
                <w:rFonts w:ascii="Arial" w:eastAsia="Times New Roman" w:hAnsi="Arial" w:cs="Arial"/>
                <w:b/>
                <w:sz w:val="24"/>
              </w:rPr>
              <w:t>Appendix 2</w:t>
            </w:r>
          </w:p>
        </w:tc>
        <w:tc>
          <w:tcPr>
            <w:tcW w:w="8188" w:type="dxa"/>
          </w:tcPr>
          <w:p w:rsidR="00240188" w:rsidRPr="008B5229" w:rsidRDefault="00240188" w:rsidP="00240188">
            <w:pPr>
              <w:rPr>
                <w:rFonts w:ascii="Arial" w:eastAsia="Times New Roman" w:hAnsi="Arial" w:cs="Arial"/>
                <w:b/>
                <w:sz w:val="24"/>
              </w:rPr>
            </w:pPr>
            <w:r>
              <w:rPr>
                <w:rFonts w:ascii="Arial" w:eastAsia="Times New Roman" w:hAnsi="Arial" w:cs="Arial"/>
                <w:b/>
                <w:sz w:val="24"/>
              </w:rPr>
              <w:t xml:space="preserve">Declaration for </w:t>
            </w:r>
            <w:r w:rsidR="0010120B">
              <w:rPr>
                <w:rFonts w:ascii="Arial" w:eastAsia="Times New Roman" w:hAnsi="Arial" w:cs="Arial"/>
                <w:b/>
                <w:sz w:val="24"/>
              </w:rPr>
              <w:t>staff/volunteer</w:t>
            </w:r>
            <w:r>
              <w:rPr>
                <w:rFonts w:ascii="Arial" w:eastAsia="Times New Roman" w:hAnsi="Arial" w:cs="Arial"/>
                <w:b/>
                <w:sz w:val="24"/>
              </w:rPr>
              <w:t>:</w:t>
            </w:r>
            <w:r w:rsidRPr="0059741C">
              <w:rPr>
                <w:rFonts w:ascii="Arial" w:hAnsi="Arial" w:cs="Arial"/>
                <w:b/>
                <w:sz w:val="24"/>
                <w:szCs w:val="24"/>
              </w:rPr>
              <w:t xml:space="preserve"> Child Protection Policy and Keeping Child</w:t>
            </w:r>
            <w:r w:rsidR="007978C9">
              <w:rPr>
                <w:rFonts w:ascii="Arial" w:hAnsi="Arial" w:cs="Arial"/>
                <w:b/>
                <w:sz w:val="24"/>
                <w:szCs w:val="24"/>
              </w:rPr>
              <w:t>ren Safe in Education (DfE, 2019</w:t>
            </w:r>
            <w:r w:rsidRPr="0059741C">
              <w:rPr>
                <w:rFonts w:ascii="Arial" w:hAnsi="Arial" w:cs="Arial"/>
                <w:b/>
                <w:sz w:val="24"/>
                <w:szCs w:val="24"/>
              </w:rPr>
              <w:t>)</w:t>
            </w:r>
          </w:p>
        </w:tc>
      </w:tr>
      <w:tr w:rsidR="00240188" w:rsidRPr="008B5229" w:rsidTr="00240188">
        <w:tc>
          <w:tcPr>
            <w:tcW w:w="1935" w:type="dxa"/>
          </w:tcPr>
          <w:p w:rsidR="00240188" w:rsidRPr="008B5229" w:rsidRDefault="00240188" w:rsidP="008B5229">
            <w:pPr>
              <w:spacing w:after="0" w:line="240" w:lineRule="auto"/>
              <w:rPr>
                <w:rFonts w:ascii="Arial" w:eastAsia="Times New Roman" w:hAnsi="Arial" w:cs="Arial"/>
                <w:b/>
                <w:sz w:val="24"/>
              </w:rPr>
            </w:pPr>
            <w:r w:rsidRPr="0059741C">
              <w:rPr>
                <w:rFonts w:ascii="Arial" w:hAnsi="Arial" w:cs="Arial"/>
                <w:b/>
                <w:sz w:val="24"/>
                <w:szCs w:val="24"/>
              </w:rPr>
              <w:t>Appendix 3</w:t>
            </w:r>
          </w:p>
        </w:tc>
        <w:tc>
          <w:tcPr>
            <w:tcW w:w="8188" w:type="dxa"/>
          </w:tcPr>
          <w:p w:rsidR="00240188" w:rsidRDefault="00240188" w:rsidP="00240188">
            <w:pPr>
              <w:rPr>
                <w:rFonts w:ascii="Arial" w:eastAsia="Times New Roman" w:hAnsi="Arial" w:cs="Arial"/>
                <w:b/>
                <w:sz w:val="24"/>
              </w:rPr>
            </w:pPr>
            <w:r w:rsidRPr="0059741C">
              <w:rPr>
                <w:rFonts w:ascii="Arial" w:hAnsi="Arial" w:cs="Arial"/>
                <w:b/>
                <w:color w:val="000000" w:themeColor="text1"/>
                <w:sz w:val="24"/>
                <w:szCs w:val="24"/>
                <w:lang w:val="en"/>
              </w:rPr>
              <w:t>What to do if you’re worried a child is being abused: advice for p</w:t>
            </w:r>
            <w:r w:rsidR="00435C6D">
              <w:rPr>
                <w:rFonts w:ascii="Arial" w:hAnsi="Arial" w:cs="Arial"/>
                <w:b/>
                <w:color w:val="000000" w:themeColor="text1"/>
                <w:sz w:val="24"/>
                <w:szCs w:val="24"/>
                <w:lang w:val="en"/>
              </w:rPr>
              <w:t>ractitioners flowchart (DfE 2018</w:t>
            </w:r>
            <w:r w:rsidRPr="0059741C">
              <w:rPr>
                <w:rFonts w:ascii="Arial" w:hAnsi="Arial" w:cs="Arial"/>
                <w:b/>
                <w:color w:val="000000" w:themeColor="text1"/>
                <w:sz w:val="24"/>
                <w:szCs w:val="24"/>
                <w:lang w:val="en"/>
              </w:rPr>
              <w:t>)</w:t>
            </w:r>
          </w:p>
        </w:tc>
      </w:tr>
      <w:tr w:rsidR="00240188" w:rsidRPr="008B5229" w:rsidTr="00240188">
        <w:trPr>
          <w:trHeight w:val="550"/>
        </w:trPr>
        <w:tc>
          <w:tcPr>
            <w:tcW w:w="1935" w:type="dxa"/>
          </w:tcPr>
          <w:p w:rsidR="00240188" w:rsidRDefault="00240188">
            <w:r w:rsidRPr="00E42599">
              <w:rPr>
                <w:rFonts w:ascii="Arial" w:hAnsi="Arial" w:cs="Arial"/>
                <w:b/>
                <w:sz w:val="24"/>
                <w:szCs w:val="24"/>
              </w:rPr>
              <w:t>Appendix 4</w:t>
            </w:r>
          </w:p>
        </w:tc>
        <w:tc>
          <w:tcPr>
            <w:tcW w:w="8188" w:type="dxa"/>
          </w:tcPr>
          <w:p w:rsidR="00240188" w:rsidRPr="00FA03D0" w:rsidRDefault="00240188" w:rsidP="00240188">
            <w:pPr>
              <w:rPr>
                <w:rFonts w:ascii="Arial" w:hAnsi="Arial" w:cs="Arial"/>
                <w:b/>
                <w:sz w:val="24"/>
                <w:szCs w:val="24"/>
              </w:rPr>
            </w:pPr>
            <w:r>
              <w:rPr>
                <w:rFonts w:ascii="Arial" w:hAnsi="Arial" w:cs="Arial"/>
                <w:b/>
                <w:sz w:val="24"/>
                <w:szCs w:val="24"/>
              </w:rPr>
              <w:t>Indicators of a</w:t>
            </w:r>
            <w:r w:rsidRPr="00FA03D0">
              <w:rPr>
                <w:rFonts w:ascii="Arial" w:hAnsi="Arial" w:cs="Arial"/>
                <w:b/>
                <w:sz w:val="24"/>
                <w:szCs w:val="24"/>
              </w:rPr>
              <w:t>buse and neglect</w:t>
            </w:r>
          </w:p>
          <w:p w:rsidR="00240188" w:rsidRDefault="00240188"/>
        </w:tc>
      </w:tr>
    </w:tbl>
    <w:p w:rsidR="008B5229" w:rsidRPr="008B5229" w:rsidRDefault="008B5229" w:rsidP="008B5229">
      <w:pPr>
        <w:spacing w:after="0" w:line="240" w:lineRule="auto"/>
        <w:rPr>
          <w:rFonts w:ascii="Arial" w:eastAsia="Times New Roman" w:hAnsi="Arial" w:cs="Arial"/>
        </w:rPr>
        <w:sectPr w:rsidR="008B5229" w:rsidRPr="008B5229" w:rsidSect="00EC47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lastRenderedPageBreak/>
        <w:t>1.   INTRODUCTION</w:t>
      </w:r>
    </w:p>
    <w:p w:rsidR="008B5229" w:rsidRPr="008B5229" w:rsidRDefault="008B5229" w:rsidP="008B5229">
      <w:pPr>
        <w:spacing w:after="0" w:line="240" w:lineRule="auto"/>
        <w:rPr>
          <w:rFonts w:ascii="Arial" w:eastAsia="Times New Roman" w:hAnsi="Arial" w:cs="Arial"/>
          <w:b/>
        </w:rPr>
      </w:pPr>
    </w:p>
    <w:p w:rsidR="00435C6D" w:rsidRPr="00FC5C50" w:rsidRDefault="00435C6D" w:rsidP="00435C6D">
      <w:pPr>
        <w:spacing w:after="0" w:line="240" w:lineRule="auto"/>
        <w:rPr>
          <w:rFonts w:ascii="Arial" w:eastAsia="Times New Roman" w:hAnsi="Arial" w:cs="Arial"/>
          <w:sz w:val="24"/>
          <w:szCs w:val="24"/>
        </w:rPr>
      </w:pPr>
      <w:r w:rsidRPr="00435C6D">
        <w:rPr>
          <w:rFonts w:ascii="Arial" w:eastAsia="Times New Roman" w:hAnsi="Arial" w:cs="Arial"/>
          <w:sz w:val="24"/>
          <w:szCs w:val="24"/>
        </w:rPr>
        <w:t>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DfE, 2018, pg.6)</w:t>
      </w:r>
      <w:r w:rsidRPr="00FC5C50">
        <w:rPr>
          <w:rFonts w:ascii="Arial" w:eastAsia="Times New Roman" w:hAnsi="Arial" w:cs="Arial"/>
          <w:sz w:val="24"/>
          <w:szCs w:val="24"/>
        </w:rPr>
        <w:t xml:space="preserve"> </w:t>
      </w:r>
    </w:p>
    <w:p w:rsidR="005F630F" w:rsidRPr="008B5229" w:rsidRDefault="005F630F" w:rsidP="008B5229">
      <w:pPr>
        <w:spacing w:after="0" w:line="240" w:lineRule="auto"/>
        <w:rPr>
          <w:rFonts w:ascii="Arial" w:eastAsia="Times New Roman" w:hAnsi="Arial" w:cs="Arial"/>
        </w:rPr>
      </w:pPr>
    </w:p>
    <w:p w:rsidR="00435C6D" w:rsidRDefault="008B5229" w:rsidP="00435C6D">
      <w:pPr>
        <w:spacing w:after="0" w:line="240" w:lineRule="auto"/>
        <w:rPr>
          <w:rFonts w:ascii="Arial" w:eastAsia="Times New Roman" w:hAnsi="Arial" w:cs="Arial"/>
          <w:sz w:val="24"/>
          <w:szCs w:val="24"/>
        </w:rPr>
      </w:pPr>
      <w:r w:rsidRPr="008B5229">
        <w:rPr>
          <w:rFonts w:ascii="Arial" w:eastAsia="Times New Roman" w:hAnsi="Arial" w:cs="Arial"/>
        </w:rPr>
        <w:t xml:space="preserve">This Child Protection Policy forms part of a suite of documents and policies which relate to the safeguarding responsibilities of the CHEXS. </w:t>
      </w:r>
      <w:r w:rsidR="00435C6D">
        <w:rPr>
          <w:rFonts w:ascii="Arial" w:eastAsia="Times New Roman" w:hAnsi="Arial" w:cs="Arial"/>
          <w:sz w:val="24"/>
          <w:szCs w:val="24"/>
        </w:rPr>
        <w:t>This</w:t>
      </w:r>
      <w:r w:rsidR="00435C6D" w:rsidRPr="0059741C">
        <w:rPr>
          <w:rFonts w:ascii="Arial" w:eastAsia="Times New Roman" w:hAnsi="Arial" w:cs="Arial"/>
          <w:sz w:val="24"/>
          <w:szCs w:val="24"/>
        </w:rPr>
        <w:t xml:space="preserve"> policy should be read in conjunction with</w:t>
      </w:r>
      <w:r w:rsidR="00435C6D">
        <w:rPr>
          <w:rFonts w:ascii="Arial" w:eastAsia="Times New Roman" w:hAnsi="Arial" w:cs="Arial"/>
          <w:sz w:val="24"/>
          <w:szCs w:val="24"/>
        </w:rPr>
        <w:t>:</w:t>
      </w:r>
      <w:r w:rsidR="00435C6D" w:rsidRPr="0059741C">
        <w:rPr>
          <w:rFonts w:ascii="Arial" w:eastAsia="Times New Roman" w:hAnsi="Arial" w:cs="Arial"/>
          <w:sz w:val="24"/>
          <w:szCs w:val="24"/>
        </w:rPr>
        <w:t xml:space="preserve"> </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p w:rsidR="00435C6D" w:rsidRPr="00435C6D" w:rsidRDefault="00435C6D" w:rsidP="00435C6D">
      <w:pPr>
        <w:autoSpaceDE w:val="0"/>
        <w:autoSpaceDN w:val="0"/>
        <w:adjustRightInd w:val="0"/>
        <w:spacing w:after="217"/>
        <w:rPr>
          <w:rFonts w:ascii="Arial" w:hAnsi="Arial" w:cs="Arial"/>
          <w:color w:val="000000"/>
          <w:sz w:val="24"/>
          <w:szCs w:val="24"/>
        </w:rPr>
      </w:pPr>
      <w:r w:rsidRPr="00435C6D">
        <w:rPr>
          <w:rFonts w:ascii="Arial" w:hAnsi="Arial" w:cs="Arial"/>
          <w:i/>
          <w:color w:val="000000"/>
        </w:rPr>
        <w:t xml:space="preserve">• </w:t>
      </w:r>
      <w:r w:rsidRPr="00435C6D">
        <w:rPr>
          <w:rFonts w:ascii="Arial" w:hAnsi="Arial" w:cs="Arial"/>
          <w:color w:val="000000"/>
          <w:sz w:val="24"/>
          <w:szCs w:val="24"/>
        </w:rPr>
        <w:t xml:space="preserve">the behaviour policy; </w:t>
      </w:r>
    </w:p>
    <w:p w:rsidR="00435C6D" w:rsidRPr="00435C6D" w:rsidRDefault="00435C6D" w:rsidP="00435C6D">
      <w:pPr>
        <w:autoSpaceDE w:val="0"/>
        <w:autoSpaceDN w:val="0"/>
        <w:adjustRightInd w:val="0"/>
        <w:spacing w:after="217"/>
        <w:rPr>
          <w:rFonts w:ascii="Arial" w:hAnsi="Arial" w:cs="Arial"/>
          <w:color w:val="000000"/>
          <w:sz w:val="24"/>
          <w:szCs w:val="24"/>
        </w:rPr>
      </w:pPr>
      <w:r w:rsidRPr="00435C6D">
        <w:rPr>
          <w:rFonts w:ascii="Arial" w:hAnsi="Arial" w:cs="Arial"/>
          <w:color w:val="000000"/>
          <w:sz w:val="24"/>
          <w:szCs w:val="24"/>
        </w:rPr>
        <w:t xml:space="preserve">• the staff behaviour policy (sometimes called a code of conduct); </w:t>
      </w:r>
    </w:p>
    <w:p w:rsidR="00435C6D" w:rsidRPr="00435C6D" w:rsidRDefault="00435C6D" w:rsidP="00435C6D">
      <w:pPr>
        <w:autoSpaceDE w:val="0"/>
        <w:autoSpaceDN w:val="0"/>
        <w:adjustRightInd w:val="0"/>
        <w:rPr>
          <w:rFonts w:ascii="Arial" w:hAnsi="Arial" w:cs="Arial"/>
          <w:color w:val="000000"/>
          <w:sz w:val="24"/>
          <w:szCs w:val="24"/>
        </w:rPr>
      </w:pPr>
      <w:r w:rsidRPr="00435C6D">
        <w:rPr>
          <w:rFonts w:ascii="Arial" w:hAnsi="Arial" w:cs="Arial"/>
          <w:color w:val="000000"/>
          <w:sz w:val="24"/>
          <w:szCs w:val="24"/>
        </w:rPr>
        <w:t xml:space="preserve">• the role of the designated safeguarding lead (including the identity of the designated safeguarding lead and any deputies). </w:t>
      </w:r>
    </w:p>
    <w:p w:rsidR="008B5229" w:rsidRPr="00632EE8" w:rsidRDefault="008B5229" w:rsidP="008B5229">
      <w:pPr>
        <w:spacing w:after="0" w:line="240" w:lineRule="auto"/>
        <w:rPr>
          <w:rFonts w:ascii="Arial" w:eastAsia="Times New Roman" w:hAnsi="Arial" w:cs="Arial"/>
        </w:rPr>
      </w:pPr>
      <w:r w:rsidRPr="00632EE8">
        <w:rPr>
          <w:rFonts w:ascii="Arial" w:eastAsia="Times New Roman" w:hAnsi="Arial" w:cs="Arial"/>
        </w:rPr>
        <w:t>.</w:t>
      </w:r>
    </w:p>
    <w:p w:rsidR="008B5229" w:rsidRPr="00912A1B" w:rsidRDefault="008B5229" w:rsidP="008B5229">
      <w:pPr>
        <w:spacing w:after="0" w:line="240" w:lineRule="auto"/>
        <w:rPr>
          <w:rFonts w:ascii="Arial" w:eastAsia="Times New Roman" w:hAnsi="Arial" w:cs="Arial"/>
          <w:color w:val="FF0000"/>
        </w:rPr>
      </w:pPr>
    </w:p>
    <w:tbl>
      <w:tblPr>
        <w:tblW w:w="9854" w:type="dxa"/>
        <w:tblInd w:w="-612" w:type="dxa"/>
        <w:tblLayout w:type="fixed"/>
        <w:tblLook w:val="0000" w:firstRow="0" w:lastRow="0" w:firstColumn="0" w:lastColumn="0" w:noHBand="0" w:noVBand="0"/>
      </w:tblPr>
      <w:tblGrid>
        <w:gridCol w:w="3414"/>
        <w:gridCol w:w="6440"/>
      </w:tblGrid>
      <w:tr w:rsidR="008B5229" w:rsidRPr="008B5229" w:rsidTr="00EC471F">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Purpose of a Child Protection Policy</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To inform </w:t>
            </w:r>
            <w:r w:rsidR="0010120B">
              <w:rPr>
                <w:rFonts w:ascii="Arial" w:eastAsia="Times New Roman" w:hAnsi="Arial" w:cs="Arial"/>
              </w:rPr>
              <w:t>staff/volunteer</w:t>
            </w:r>
            <w:r w:rsidRPr="008B5229">
              <w:rPr>
                <w:rFonts w:ascii="Arial" w:eastAsia="Times New Roman" w:hAnsi="Arial" w:cs="Arial"/>
              </w:rPr>
              <w:t>, parents, volunteers and trustees about the charities’ responsibilities for safeguarding children.</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To enable everyone to have a clear understanding of how these responsibilities should be carried out.</w:t>
            </w:r>
          </w:p>
          <w:p w:rsidR="008B5229" w:rsidRPr="008B5229" w:rsidRDefault="008B5229" w:rsidP="008B5229">
            <w:pPr>
              <w:spacing w:after="0" w:line="240" w:lineRule="auto"/>
              <w:rPr>
                <w:rFonts w:ascii="Arial" w:eastAsia="Times New Roman" w:hAnsi="Arial" w:cs="Arial"/>
              </w:rPr>
            </w:pPr>
          </w:p>
        </w:tc>
      </w:tr>
      <w:tr w:rsidR="008B5229" w:rsidRPr="008B5229" w:rsidTr="00EC471F">
        <w:tc>
          <w:tcPr>
            <w:tcW w:w="3414" w:type="dxa"/>
          </w:tcPr>
          <w:p w:rsidR="008B5229" w:rsidRPr="008B5229" w:rsidRDefault="008B5229" w:rsidP="007978C9">
            <w:pPr>
              <w:spacing w:after="0" w:line="240" w:lineRule="auto"/>
              <w:rPr>
                <w:rFonts w:ascii="Arial" w:eastAsia="Times New Roman" w:hAnsi="Arial" w:cs="Arial"/>
                <w:b/>
              </w:rPr>
            </w:pPr>
            <w:r w:rsidRPr="008B5229">
              <w:rPr>
                <w:rFonts w:ascii="Arial" w:eastAsia="Times New Roman" w:hAnsi="Arial" w:cs="Arial"/>
                <w:b/>
              </w:rPr>
              <w:t xml:space="preserve">Hertfordshire Safeguarding Children </w:t>
            </w:r>
            <w:r w:rsidR="007978C9" w:rsidRPr="007978C9">
              <w:rPr>
                <w:rFonts w:ascii="Arial" w:eastAsia="Times New Roman" w:hAnsi="Arial" w:cs="Arial"/>
                <w:b/>
              </w:rPr>
              <w:t>Partnership  Procedures</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CHEXS follows the procedures established by the Hertfordshire Safeguarding </w:t>
            </w:r>
            <w:r w:rsidR="007978C9" w:rsidRPr="007978C9">
              <w:rPr>
                <w:rFonts w:ascii="Arial" w:eastAsia="Times New Roman" w:hAnsi="Arial" w:cs="Arial"/>
              </w:rPr>
              <w:t xml:space="preserve">Children Partnership (HSCP); </w:t>
            </w:r>
            <w:r w:rsidRPr="008B5229">
              <w:rPr>
                <w:rFonts w:ascii="Arial" w:eastAsia="Times New Roman" w:hAnsi="Arial" w:cs="Arial"/>
              </w:rPr>
              <w:t>a guide to procedure and practice for all agencies in Hertfordshire working with children and their families.</w:t>
            </w:r>
            <w:r w:rsidR="00B30480">
              <w:t xml:space="preserve"> </w:t>
            </w:r>
            <w:r w:rsidR="007978C9" w:rsidRPr="007978C9">
              <w:t>https://hertsscb.proceduresonline.com/index.htm</w:t>
            </w:r>
          </w:p>
          <w:p w:rsidR="008B5229" w:rsidRPr="008B5229" w:rsidRDefault="008B5229" w:rsidP="008B5229">
            <w:pPr>
              <w:spacing w:after="0" w:line="240" w:lineRule="auto"/>
              <w:rPr>
                <w:rFonts w:ascii="Arial" w:eastAsia="Times New Roman" w:hAnsi="Arial" w:cs="Arial"/>
              </w:rPr>
            </w:pPr>
          </w:p>
        </w:tc>
      </w:tr>
      <w:tr w:rsidR="008B5229" w:rsidRPr="008B5229" w:rsidTr="00EC471F">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 xml:space="preserve">CHEXS </w:t>
            </w:r>
            <w:r w:rsidR="0010120B">
              <w:rPr>
                <w:rFonts w:ascii="Arial" w:eastAsia="Times New Roman" w:hAnsi="Arial" w:cs="Arial"/>
                <w:b/>
              </w:rPr>
              <w:t>Staff/volunteer</w:t>
            </w:r>
            <w:r w:rsidRPr="008B5229">
              <w:rPr>
                <w:rFonts w:ascii="Arial" w:eastAsia="Times New Roman" w:hAnsi="Arial" w:cs="Arial"/>
                <w:b/>
              </w:rPr>
              <w:t xml:space="preserve"> &amp; Volunteers</w:t>
            </w:r>
          </w:p>
          <w:p w:rsidR="008B5229" w:rsidRPr="008B5229" w:rsidRDefault="008B5229"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p>
        </w:tc>
        <w:tc>
          <w:tcPr>
            <w:tcW w:w="6440" w:type="dxa"/>
          </w:tcPr>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All 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w:t>
            </w:r>
            <w:r w:rsidR="00912A1B">
              <w:rPr>
                <w:rFonts w:ascii="Arial" w:eastAsia="Times New Roman" w:hAnsi="Arial" w:cs="Arial"/>
                <w:color w:val="000000"/>
                <w:lang w:eastAsia="en-GB"/>
              </w:rPr>
              <w:t xml:space="preserve">and volunteers </w:t>
            </w:r>
            <w:r w:rsidRPr="008B5229">
              <w:rPr>
                <w:rFonts w:ascii="Arial" w:eastAsia="Times New Roman" w:hAnsi="Arial" w:cs="Arial"/>
                <w:color w:val="000000"/>
                <w:lang w:eastAsia="en-GB"/>
              </w:rPr>
              <w:t xml:space="preserve">have a responsibility to provide a safe environment in which children can learn.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and volunteers are particularly well placed to observe outward signs of abuse, changes in behaviour and failure to develop because they have daily contact with children.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All 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w:t>
            </w:r>
            <w:r w:rsidR="00912A1B">
              <w:rPr>
                <w:rFonts w:ascii="Arial" w:eastAsia="Times New Roman" w:hAnsi="Arial" w:cs="Arial"/>
                <w:color w:val="000000"/>
                <w:lang w:eastAsia="en-GB"/>
              </w:rPr>
              <w:t xml:space="preserve">and volunteers </w:t>
            </w:r>
            <w:r w:rsidRPr="008B5229">
              <w:rPr>
                <w:rFonts w:ascii="Arial" w:eastAsia="Times New Roman" w:hAnsi="Arial" w:cs="Arial"/>
                <w:color w:val="000000"/>
                <w:lang w:eastAsia="en-GB"/>
              </w:rPr>
              <w:t xml:space="preserve">will receive appropriate safeguarding children training (which is updated regularly – Hertfordshire Safeguarding Children </w:t>
            </w:r>
            <w:r w:rsidR="007978C9">
              <w:rPr>
                <w:rFonts w:ascii="Arial" w:eastAsia="Times New Roman" w:hAnsi="Arial" w:cs="Arial"/>
                <w:color w:val="000000"/>
                <w:lang w:eastAsia="en-GB"/>
              </w:rPr>
              <w:t>Partnership</w:t>
            </w:r>
            <w:r w:rsidRPr="008B5229">
              <w:rPr>
                <w:rFonts w:ascii="Arial" w:eastAsia="Times New Roman" w:hAnsi="Arial" w:cs="Arial"/>
                <w:color w:val="000000"/>
                <w:lang w:eastAsia="en-GB"/>
              </w:rPr>
              <w:t xml:space="preserve"> advises every 3 years), so that they are knowledgeable and aware of their role in the early recognition of the indicators of abuse or neglect and of the appropriate procedures to follow. It is good practice for the Designated Senior Person to deliver an annual update.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color w:val="000000"/>
                <w:lang w:eastAsia="en-GB"/>
              </w:rPr>
              <w:lastRenderedPageBreak/>
              <w:t xml:space="preserve">Temporary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and volunteers will be made aware of the safeguarding policies and procedures </w:t>
            </w:r>
            <w:r w:rsidR="007978C9">
              <w:rPr>
                <w:rFonts w:ascii="Arial" w:eastAsia="Times New Roman" w:hAnsi="Arial" w:cs="Arial"/>
                <w:color w:val="000000"/>
                <w:lang w:eastAsia="en-GB"/>
              </w:rPr>
              <w:t xml:space="preserve">by the Designated Senior Person, </w:t>
            </w:r>
            <w:r w:rsidR="007978C9" w:rsidRPr="007978C9">
              <w:rPr>
                <w:rFonts w:ascii="Arial" w:eastAsia="Times New Roman" w:hAnsi="Arial" w:cs="Arial"/>
                <w:color w:val="000000"/>
                <w:lang w:eastAsia="en-GB"/>
              </w:rPr>
              <w:t>including The Child Protection Policy and Staff Behaviour Policy (code of conduct)</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tc>
      </w:tr>
      <w:tr w:rsidR="008B5229" w:rsidRPr="008B5229" w:rsidTr="00EC471F">
        <w:trPr>
          <w:trHeight w:val="360"/>
        </w:trPr>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lastRenderedPageBreak/>
              <w:t>Mission Statement</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Establish and maintain an </w:t>
            </w:r>
            <w:r w:rsidR="005F630F">
              <w:rPr>
                <w:rFonts w:ascii="Arial" w:eastAsia="Times New Roman" w:hAnsi="Arial" w:cs="Arial"/>
              </w:rPr>
              <w:t>ethos and culture</w:t>
            </w:r>
            <w:r w:rsidRPr="008B5229">
              <w:rPr>
                <w:rFonts w:ascii="Arial" w:eastAsia="Times New Roman" w:hAnsi="Arial" w:cs="Arial"/>
              </w:rPr>
              <w:t xml:space="preserve"> where children feel secure, are encouraged to talk, and are listened </w:t>
            </w:r>
            <w:r w:rsidR="005F630F">
              <w:rPr>
                <w:rFonts w:ascii="Arial" w:eastAsia="Times New Roman" w:hAnsi="Arial" w:cs="Arial"/>
              </w:rPr>
              <w:t xml:space="preserve">and responded </w:t>
            </w:r>
            <w:r w:rsidRPr="008B5229">
              <w:rPr>
                <w:rFonts w:ascii="Arial" w:eastAsia="Times New Roman" w:hAnsi="Arial" w:cs="Arial"/>
              </w:rPr>
              <w:t>to when they have a worry or concern.</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Establish and maintain an </w:t>
            </w:r>
            <w:r w:rsidR="005F630F">
              <w:rPr>
                <w:rFonts w:ascii="Arial" w:eastAsia="Times New Roman" w:hAnsi="Arial" w:cs="Arial"/>
              </w:rPr>
              <w:t>ethos and culture</w:t>
            </w:r>
            <w:r w:rsidRPr="008B5229">
              <w:rPr>
                <w:rFonts w:ascii="Arial" w:eastAsia="Times New Roman" w:hAnsi="Arial" w:cs="Arial"/>
              </w:rPr>
              <w:t xml:space="preserve"> where CHEXS </w:t>
            </w:r>
            <w:r w:rsidR="0010120B">
              <w:rPr>
                <w:rFonts w:ascii="Arial" w:eastAsia="Times New Roman" w:hAnsi="Arial" w:cs="Arial"/>
              </w:rPr>
              <w:t>staff/volunteer</w:t>
            </w:r>
            <w:r w:rsidRPr="008B5229">
              <w:rPr>
                <w:rFonts w:ascii="Arial" w:eastAsia="Times New Roman" w:hAnsi="Arial" w:cs="Arial"/>
              </w:rPr>
              <w:t xml:space="preserve"> and volunteers feel safe, are encouraged to talk and are listened </w:t>
            </w:r>
            <w:r w:rsidR="005F630F">
              <w:rPr>
                <w:rFonts w:ascii="Arial" w:eastAsia="Times New Roman" w:hAnsi="Arial" w:cs="Arial"/>
              </w:rPr>
              <w:t xml:space="preserve">and responded </w:t>
            </w:r>
            <w:r w:rsidRPr="008B5229">
              <w:rPr>
                <w:rFonts w:ascii="Arial" w:eastAsia="Times New Roman" w:hAnsi="Arial" w:cs="Arial"/>
              </w:rPr>
              <w:t>to when they have con</w:t>
            </w:r>
            <w:r w:rsidR="00633DEB">
              <w:rPr>
                <w:rFonts w:ascii="Arial" w:eastAsia="Times New Roman" w:hAnsi="Arial" w:cs="Arial"/>
              </w:rPr>
              <w:t>cerns about the safety and well-</w:t>
            </w:r>
            <w:r w:rsidRPr="008B5229">
              <w:rPr>
                <w:rFonts w:ascii="Arial" w:eastAsia="Times New Roman" w:hAnsi="Arial" w:cs="Arial"/>
              </w:rPr>
              <w:t>being of a child.</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Ensure children k</w:t>
            </w:r>
            <w:r w:rsidR="00912A1B">
              <w:rPr>
                <w:rFonts w:ascii="Arial" w:eastAsia="Times New Roman" w:hAnsi="Arial" w:cs="Arial"/>
              </w:rPr>
              <w:t>now that there are adults in</w:t>
            </w:r>
            <w:r w:rsidRPr="008B5229">
              <w:rPr>
                <w:rFonts w:ascii="Arial" w:eastAsia="Times New Roman" w:hAnsi="Arial" w:cs="Arial"/>
              </w:rPr>
              <w:t xml:space="preserve"> CHEXS whom they can approach if they are worried.</w:t>
            </w:r>
          </w:p>
          <w:p w:rsidR="008B5229" w:rsidRPr="008B5229" w:rsidRDefault="008B5229" w:rsidP="008B5229">
            <w:pPr>
              <w:spacing w:after="0" w:line="240" w:lineRule="auto"/>
              <w:rPr>
                <w:rFonts w:ascii="Arial" w:eastAsia="Times New Roman" w:hAnsi="Arial" w:cs="Arial"/>
              </w:rPr>
            </w:pPr>
          </w:p>
          <w:p w:rsidR="0026223B" w:rsidRPr="00EC471F" w:rsidRDefault="0026223B" w:rsidP="0026223B">
            <w:pPr>
              <w:spacing w:after="0" w:line="240" w:lineRule="auto"/>
              <w:rPr>
                <w:rFonts w:ascii="Arial" w:eastAsia="Times New Roman" w:hAnsi="Arial" w:cs="Arial"/>
              </w:rPr>
            </w:pPr>
            <w:r w:rsidRPr="00EC471F">
              <w:rPr>
                <w:rFonts w:ascii="Arial" w:eastAsia="Times New Roman" w:hAnsi="Arial" w:cs="Arial"/>
              </w:rPr>
              <w:t>Ensure that children, who have additional/unmet needs are supported appropriately. This could</w:t>
            </w:r>
            <w:r w:rsidRPr="00EC471F">
              <w:rPr>
                <w:rFonts w:ascii="Arial" w:hAnsi="Arial" w:cs="Arial"/>
              </w:rPr>
              <w:t xml:space="preserve"> include ref</w:t>
            </w:r>
            <w:r w:rsidR="007978C9">
              <w:rPr>
                <w:rFonts w:ascii="Arial" w:hAnsi="Arial" w:cs="Arial"/>
              </w:rPr>
              <w:t>erral to early help services or Child Protection Contact</w:t>
            </w:r>
            <w:r w:rsidRPr="00EC471F">
              <w:rPr>
                <w:rFonts w:ascii="Arial" w:hAnsi="Arial" w:cs="Arial"/>
              </w:rPr>
              <w:t xml:space="preserve"> if they are a child in need or </w:t>
            </w:r>
            <w:r w:rsidRPr="00EC471F">
              <w:rPr>
                <w:rFonts w:ascii="Arial" w:eastAsia="Times New Roman" w:hAnsi="Arial" w:cs="Arial"/>
              </w:rPr>
              <w:t>have been / are at risk of being abused and neglected.</w:t>
            </w:r>
          </w:p>
          <w:p w:rsidR="0026223B" w:rsidRDefault="0026223B" w:rsidP="0026223B">
            <w:pPr>
              <w:spacing w:after="0" w:line="240" w:lineRule="auto"/>
              <w:rPr>
                <w:rFonts w:ascii="Arial" w:eastAsia="Times New Roman" w:hAnsi="Arial" w:cs="Arial"/>
              </w:rPr>
            </w:pPr>
            <w:r w:rsidRPr="00EC471F">
              <w:rPr>
                <w:rFonts w:ascii="Arial" w:eastAsia="Times New Roman" w:hAnsi="Arial" w:cs="Arial"/>
              </w:rPr>
              <w:t>Consider how children may be taught about safeguarding, including online, through teaching and learning opportunities, as part of providing a broad and balanced curriculum.</w:t>
            </w:r>
          </w:p>
          <w:p w:rsidR="007978C9" w:rsidRDefault="007978C9" w:rsidP="0026223B">
            <w:pPr>
              <w:spacing w:after="0" w:line="240" w:lineRule="auto"/>
              <w:rPr>
                <w:rFonts w:ascii="Arial" w:eastAsia="Times New Roman" w:hAnsi="Arial" w:cs="Arial"/>
              </w:rPr>
            </w:pPr>
          </w:p>
          <w:p w:rsidR="007978C9" w:rsidRPr="00EC471F" w:rsidRDefault="007978C9" w:rsidP="0026223B">
            <w:pPr>
              <w:spacing w:after="0" w:line="240" w:lineRule="auto"/>
              <w:rPr>
                <w:rFonts w:ascii="Arial" w:eastAsia="Times New Roman" w:hAnsi="Arial" w:cs="Arial"/>
              </w:rPr>
            </w:pPr>
            <w:r w:rsidRPr="007978C9">
              <w:rPr>
                <w:rFonts w:ascii="Arial" w:eastAsia="Times New Roman" w:hAnsi="Arial" w:cs="Arial"/>
              </w:rPr>
              <w:t xml:space="preserve">Consider how children may be taught about safeguarding, including online, through </w:t>
            </w:r>
            <w:r>
              <w:rPr>
                <w:rFonts w:ascii="Arial" w:eastAsia="Times New Roman" w:hAnsi="Arial" w:cs="Arial"/>
              </w:rPr>
              <w:t>CHEXS activities.</w:t>
            </w:r>
          </w:p>
          <w:p w:rsidR="0026223B" w:rsidRPr="00EC471F" w:rsidRDefault="0026223B" w:rsidP="0026223B">
            <w:pPr>
              <w:spacing w:after="0" w:line="240" w:lineRule="auto"/>
              <w:rPr>
                <w:rFonts w:ascii="Arial" w:eastAsia="Times New Roman" w:hAnsi="Arial" w:cs="Arial"/>
              </w:rPr>
            </w:pPr>
          </w:p>
          <w:p w:rsidR="0026223B" w:rsidRPr="00EC471F" w:rsidRDefault="0010120B" w:rsidP="0026223B">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Staff/volunteer</w:t>
            </w:r>
            <w:r w:rsidR="0026223B" w:rsidRPr="00EC471F">
              <w:rPr>
                <w:rFonts w:ascii="Arial" w:eastAsia="Times New Roman" w:hAnsi="Arial" w:cs="Arial"/>
                <w:color w:val="000000"/>
                <w:lang w:eastAsia="en-GB"/>
              </w:rPr>
              <w:t xml:space="preserve"> members</w:t>
            </w:r>
            <w:r w:rsidR="00912A1B">
              <w:rPr>
                <w:rFonts w:ascii="Arial" w:eastAsia="Times New Roman" w:hAnsi="Arial" w:cs="Arial"/>
                <w:color w:val="000000"/>
                <w:lang w:eastAsia="en-GB"/>
              </w:rPr>
              <w:t xml:space="preserve"> and volunteers</w:t>
            </w:r>
            <w:r w:rsidR="0026223B" w:rsidRPr="00EC471F">
              <w:rPr>
                <w:rFonts w:ascii="Arial" w:eastAsia="Times New Roman" w:hAnsi="Arial" w:cs="Arial"/>
                <w:color w:val="000000"/>
                <w:lang w:eastAsia="en-GB"/>
              </w:rPr>
              <w:t xml:space="preserve"> working with children are advised to maintain an attitude of ‘it could happen here’ </w:t>
            </w:r>
            <w:r w:rsidR="005F630F">
              <w:rPr>
                <w:rFonts w:ascii="Arial" w:eastAsia="Times New Roman" w:hAnsi="Arial" w:cs="Arial"/>
                <w:color w:val="000000"/>
                <w:lang w:eastAsia="en-GB"/>
              </w:rPr>
              <w:t xml:space="preserve">and ‘it could be happening to this child’ </w:t>
            </w:r>
            <w:r w:rsidR="0026223B" w:rsidRPr="00EC471F">
              <w:rPr>
                <w:rFonts w:ascii="Arial" w:eastAsia="Times New Roman" w:hAnsi="Arial" w:cs="Arial"/>
                <w:color w:val="000000"/>
                <w:lang w:eastAsia="en-GB"/>
              </w:rPr>
              <w:t xml:space="preserve">where safeguarding is concerned. When concerned about the welfare of a child, </w:t>
            </w:r>
            <w:r>
              <w:rPr>
                <w:rFonts w:ascii="Arial" w:eastAsia="Times New Roman" w:hAnsi="Arial" w:cs="Arial"/>
                <w:color w:val="000000"/>
                <w:lang w:eastAsia="en-GB"/>
              </w:rPr>
              <w:t>staff/volunteer</w:t>
            </w:r>
            <w:r w:rsidR="0026223B" w:rsidRPr="00EC471F">
              <w:rPr>
                <w:rFonts w:ascii="Arial" w:eastAsia="Times New Roman" w:hAnsi="Arial" w:cs="Arial"/>
                <w:color w:val="000000"/>
                <w:lang w:eastAsia="en-GB"/>
              </w:rPr>
              <w:t xml:space="preserve"> members should always act in the interests of the child. </w:t>
            </w:r>
          </w:p>
          <w:p w:rsidR="0026223B" w:rsidRPr="004F3F64" w:rsidRDefault="0026223B" w:rsidP="0026223B">
            <w:pPr>
              <w:spacing w:after="0" w:line="240" w:lineRule="auto"/>
              <w:rPr>
                <w:rFonts w:ascii="Arial" w:hAnsi="Arial" w:cs="Arial"/>
                <w:sz w:val="24"/>
                <w:szCs w:val="24"/>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tc>
      </w:tr>
      <w:tr w:rsidR="008B5229" w:rsidRPr="008B5229" w:rsidTr="00633DEB">
        <w:trPr>
          <w:trHeight w:val="1930"/>
        </w:trPr>
        <w:tc>
          <w:tcPr>
            <w:tcW w:w="3414" w:type="dxa"/>
          </w:tcPr>
          <w:p w:rsidR="008B5229" w:rsidRPr="008B5229" w:rsidRDefault="008B5229" w:rsidP="008B5229">
            <w:pPr>
              <w:spacing w:after="0" w:line="240" w:lineRule="auto"/>
              <w:rPr>
                <w:rFonts w:ascii="Arial" w:eastAsia="Times New Roman" w:hAnsi="Arial" w:cs="Arial"/>
                <w:b/>
              </w:rPr>
            </w:pPr>
          </w:p>
          <w:p w:rsidR="00456EF1" w:rsidRDefault="008B5229" w:rsidP="008B5229">
            <w:pPr>
              <w:spacing w:after="0" w:line="240" w:lineRule="auto"/>
              <w:rPr>
                <w:rFonts w:ascii="Arial" w:eastAsia="Times New Roman" w:hAnsi="Arial" w:cs="Arial"/>
                <w:b/>
              </w:rPr>
            </w:pPr>
            <w:r w:rsidRPr="008B5229">
              <w:rPr>
                <w:rFonts w:ascii="Arial" w:eastAsia="Times New Roman" w:hAnsi="Arial" w:cs="Arial"/>
                <w:b/>
              </w:rPr>
              <w:t>Implementation, Monitoring and Review of the Child Protection Policy</w:t>
            </w:r>
          </w:p>
          <w:p w:rsidR="00456EF1" w:rsidRDefault="00456EF1" w:rsidP="008B5229">
            <w:pPr>
              <w:spacing w:after="0" w:line="240" w:lineRule="auto"/>
              <w:rPr>
                <w:rFonts w:ascii="Arial" w:eastAsia="Times New Roman" w:hAnsi="Arial" w:cs="Arial"/>
                <w:b/>
              </w:rPr>
            </w:pPr>
          </w:p>
          <w:p w:rsidR="00456EF1" w:rsidRDefault="00456EF1" w:rsidP="008B5229">
            <w:pPr>
              <w:spacing w:after="0" w:line="240" w:lineRule="auto"/>
              <w:rPr>
                <w:rFonts w:ascii="Arial" w:eastAsia="Times New Roman" w:hAnsi="Arial" w:cs="Arial"/>
                <w:b/>
              </w:rPr>
            </w:pPr>
          </w:p>
          <w:p w:rsidR="00456EF1" w:rsidRDefault="00456EF1" w:rsidP="008B5229">
            <w:pPr>
              <w:spacing w:after="0" w:line="240" w:lineRule="auto"/>
              <w:rPr>
                <w:rFonts w:ascii="Arial" w:eastAsia="Times New Roman" w:hAnsi="Arial" w:cs="Arial"/>
                <w:b/>
              </w:rPr>
            </w:pPr>
          </w:p>
          <w:p w:rsidR="00456EF1" w:rsidRPr="008B5229" w:rsidRDefault="00456EF1" w:rsidP="008B5229">
            <w:pPr>
              <w:spacing w:after="0" w:line="240" w:lineRule="auto"/>
              <w:rPr>
                <w:rFonts w:ascii="Arial" w:eastAsia="Times New Roman" w:hAnsi="Arial" w:cs="Arial"/>
                <w:b/>
              </w:rPr>
            </w:pPr>
          </w:p>
        </w:tc>
        <w:tc>
          <w:tcPr>
            <w:tcW w:w="6440" w:type="dxa"/>
          </w:tcPr>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The policy will be reviewed </w:t>
            </w:r>
            <w:r w:rsidR="005F630F">
              <w:rPr>
                <w:rFonts w:ascii="Arial" w:eastAsia="Times New Roman" w:hAnsi="Arial" w:cs="Arial"/>
              </w:rPr>
              <w:t xml:space="preserve">at least </w:t>
            </w:r>
            <w:r w:rsidR="00633DEB">
              <w:rPr>
                <w:rFonts w:ascii="Arial" w:eastAsia="Times New Roman" w:hAnsi="Arial" w:cs="Arial"/>
              </w:rPr>
              <w:t>annually by the T</w:t>
            </w:r>
            <w:r w:rsidRPr="008B5229">
              <w:rPr>
                <w:rFonts w:ascii="Arial" w:eastAsia="Times New Roman" w:hAnsi="Arial" w:cs="Arial"/>
              </w:rPr>
              <w:t xml:space="preserve">rustees.  It will be implemented through the CHEXS’s induction and training programme, and as part of day to day practice.  Compliance with the policy will be monitored by the Designated Senior Person and through </w:t>
            </w:r>
            <w:r w:rsidR="0010120B">
              <w:rPr>
                <w:rFonts w:ascii="Arial" w:eastAsia="Times New Roman" w:hAnsi="Arial" w:cs="Arial"/>
              </w:rPr>
              <w:t>staff/volunteer</w:t>
            </w:r>
            <w:r w:rsidRPr="008B5229">
              <w:rPr>
                <w:rFonts w:ascii="Arial" w:eastAsia="Times New Roman" w:hAnsi="Arial" w:cs="Arial"/>
              </w:rPr>
              <w:t xml:space="preserve"> performance measures.</w:t>
            </w:r>
          </w:p>
          <w:p w:rsidR="008B5229" w:rsidRPr="008B5229" w:rsidRDefault="008B5229" w:rsidP="008B5229">
            <w:pPr>
              <w:spacing w:after="0" w:line="240" w:lineRule="auto"/>
              <w:rPr>
                <w:rFonts w:ascii="Arial" w:eastAsia="Times New Roman" w:hAnsi="Arial" w:cs="Arial"/>
              </w:rPr>
            </w:pPr>
          </w:p>
        </w:tc>
      </w:tr>
    </w:tbl>
    <w:p w:rsidR="008B5229" w:rsidRPr="008B5229" w:rsidRDefault="008B5229"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2.</w:t>
      </w:r>
      <w:r w:rsidRPr="008B5229">
        <w:rPr>
          <w:rFonts w:ascii="Arial" w:eastAsia="Times New Roman" w:hAnsi="Arial" w:cs="Arial"/>
          <w:b/>
        </w:rPr>
        <w:tab/>
        <w:t>STATUTORY FRAMEWORK</w:t>
      </w: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In order to protect children from harm the Charity will act in accordance with the following legislation and guidance:</w:t>
      </w:r>
    </w:p>
    <w:p w:rsidR="007978C9" w:rsidRDefault="007978C9" w:rsidP="008B5229">
      <w:pPr>
        <w:spacing w:after="0" w:line="240" w:lineRule="auto"/>
        <w:rPr>
          <w:rFonts w:ascii="Arial" w:eastAsia="Times New Roman" w:hAnsi="Arial" w:cs="Arial"/>
        </w:rPr>
      </w:pP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The Children Act 1989</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The Children Act 2004</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Children and Social Work Act 2017</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Education Act 2002 (Section 175/157)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Outlines that Local Authorities and School Governing Bodies have a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responsibility to “ensure that their functions relating to the conduct of school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are exercised with a view to safeguarding and promoting the welfare of children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who are its pupils”.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Hertfordshire Safeguarding Children Partnership Procedures Manual (Electronic)</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Keeping Children Safe in Education (DfE, September 2019)</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Working Together to Safeguard Children (DfE 2018)</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The Education (Pupil Information) (England) Regulations 2005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Sexual Offences Act (2003)</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Section 26, The Counter Terrorism and Security Act 2015 (PREVENT duty)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Female Genital Mutilation Act 2003 (Section 74 ,Serious Crime Act 2015)</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Anti-social Behaviour, Crime and Policing Act 2014 (makes it a criminal offence to force someone to marry. Includes taking someone overseas to force them to marry (whether or not the forced marriage takes place).</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Serious Violence Strategy 2018</w:t>
      </w:r>
    </w:p>
    <w:p w:rsidR="007978C9" w:rsidRPr="008B5229" w:rsidRDefault="007978C9" w:rsidP="008B5229">
      <w:pPr>
        <w:spacing w:after="0" w:line="240" w:lineRule="auto"/>
        <w:rPr>
          <w:rFonts w:ascii="Arial" w:eastAsia="Times New Roman" w:hAnsi="Arial" w:cs="Arial"/>
        </w:rPr>
      </w:pPr>
    </w:p>
    <w:p w:rsidR="008B5229" w:rsidRPr="00EC471F" w:rsidRDefault="008B5229" w:rsidP="008B5229">
      <w:pPr>
        <w:spacing w:after="0" w:line="240" w:lineRule="auto"/>
        <w:rPr>
          <w:rFonts w:ascii="Arial" w:eastAsia="Times New Roman" w:hAnsi="Arial" w:cs="Arial"/>
        </w:rPr>
      </w:pPr>
    </w:p>
    <w:p w:rsidR="008B5229" w:rsidRPr="00F85B8B" w:rsidRDefault="00EC471F" w:rsidP="00EC471F">
      <w:pPr>
        <w:spacing w:after="0" w:line="240" w:lineRule="auto"/>
        <w:rPr>
          <w:rFonts w:ascii="Arial" w:eastAsia="Times New Roman" w:hAnsi="Arial" w:cs="Arial"/>
        </w:rPr>
      </w:pPr>
      <w:r w:rsidRPr="00F85B8B">
        <w:rPr>
          <w:rFonts w:ascii="Arial" w:eastAsia="Times New Roman" w:hAnsi="Arial" w:cs="Arial"/>
        </w:rPr>
        <w:tab/>
      </w:r>
    </w:p>
    <w:p w:rsidR="008B5229" w:rsidRPr="00F85B8B" w:rsidRDefault="008B5229" w:rsidP="008B5229">
      <w:pPr>
        <w:spacing w:after="0" w:line="240" w:lineRule="auto"/>
        <w:jc w:val="both"/>
        <w:rPr>
          <w:rFonts w:ascii="Arial" w:eastAsia="Times New Roman" w:hAnsi="Arial" w:cs="Arial"/>
        </w:rPr>
      </w:pPr>
    </w:p>
    <w:p w:rsidR="00EC471F" w:rsidRPr="00F85B8B" w:rsidRDefault="008B5229" w:rsidP="00EC471F">
      <w:pPr>
        <w:spacing w:after="0" w:line="240" w:lineRule="auto"/>
        <w:rPr>
          <w:rFonts w:ascii="Arial" w:eastAsia="Times New Roman" w:hAnsi="Arial" w:cs="Arial"/>
          <w:b/>
        </w:rPr>
      </w:pPr>
      <w:r w:rsidRPr="00F85B8B">
        <w:rPr>
          <w:rFonts w:ascii="Arial" w:eastAsia="Times New Roman" w:hAnsi="Arial" w:cs="Arial"/>
          <w:b/>
        </w:rPr>
        <w:t>3</w:t>
      </w:r>
      <w:r w:rsidR="00EC471F" w:rsidRPr="00F85B8B">
        <w:rPr>
          <w:rFonts w:ascii="Arial" w:eastAsia="Times New Roman" w:hAnsi="Arial" w:cs="Arial"/>
          <w:b/>
        </w:rPr>
        <w:t>.   THE DESIGNATED SENIOR PERSON</w:t>
      </w:r>
    </w:p>
    <w:p w:rsidR="00EC471F" w:rsidRDefault="00EC471F" w:rsidP="00EC471F">
      <w:pPr>
        <w:spacing w:after="0" w:line="240" w:lineRule="auto"/>
        <w:rPr>
          <w:rFonts w:ascii="Arial" w:eastAsia="Times New Roman" w:hAnsi="Arial" w:cs="Arial"/>
          <w:b/>
          <w:color w:val="000000"/>
          <w:sz w:val="24"/>
          <w:szCs w:val="24"/>
        </w:rPr>
      </w:pPr>
      <w:r w:rsidRPr="00F85B8B">
        <w:rPr>
          <w:rFonts w:ascii="Arial" w:eastAsia="Times New Roman" w:hAnsi="Arial" w:cs="Arial"/>
          <w:b/>
          <w:color w:val="000000"/>
        </w:rPr>
        <w:t xml:space="preserve">N.B. Keeping Children Safe in </w:t>
      </w:r>
      <w:r w:rsidRPr="009A6A37">
        <w:rPr>
          <w:rFonts w:ascii="Arial" w:eastAsia="Times New Roman" w:hAnsi="Arial" w:cs="Arial"/>
          <w:b/>
          <w:color w:val="000000"/>
        </w:rPr>
        <w:t>Education</w:t>
      </w:r>
      <w:r w:rsidR="008C2414">
        <w:rPr>
          <w:rFonts w:ascii="Arial" w:eastAsia="Times New Roman" w:hAnsi="Arial" w:cs="Arial"/>
          <w:b/>
          <w:color w:val="000000"/>
          <w:shd w:val="clear" w:color="auto" w:fill="D9D9D9" w:themeFill="background1" w:themeFillShade="D9"/>
        </w:rPr>
        <w:t>, DfE 2019</w:t>
      </w:r>
      <w:r w:rsidR="00456EF1">
        <w:rPr>
          <w:rFonts w:ascii="Arial" w:eastAsia="Times New Roman" w:hAnsi="Arial" w:cs="Arial"/>
          <w:b/>
          <w:color w:val="000000"/>
          <w:shd w:val="clear" w:color="auto" w:fill="D9D9D9" w:themeFill="background1" w:themeFillShade="D9"/>
        </w:rPr>
        <w:t xml:space="preserve"> </w:t>
      </w:r>
      <w:r w:rsidRPr="00F85B8B">
        <w:rPr>
          <w:rFonts w:ascii="Arial" w:eastAsia="Times New Roman" w:hAnsi="Arial" w:cs="Arial"/>
          <w:b/>
          <w:color w:val="000000"/>
        </w:rPr>
        <w:t>refers to this role as Designated Safeguarding</w:t>
      </w:r>
      <w:r w:rsidRPr="003B297D">
        <w:rPr>
          <w:rFonts w:ascii="Arial" w:eastAsia="Times New Roman" w:hAnsi="Arial" w:cs="Arial"/>
          <w:b/>
          <w:color w:val="000000"/>
          <w:sz w:val="24"/>
          <w:szCs w:val="24"/>
        </w:rPr>
        <w:t xml:space="preserve"> Lead </w:t>
      </w:r>
      <w:r>
        <w:rPr>
          <w:rFonts w:ascii="Arial" w:eastAsia="Times New Roman" w:hAnsi="Arial" w:cs="Arial"/>
          <w:b/>
          <w:color w:val="000000"/>
          <w:sz w:val="24"/>
          <w:szCs w:val="24"/>
        </w:rPr>
        <w:t>–</w:t>
      </w:r>
      <w:r w:rsidRPr="003B297D">
        <w:rPr>
          <w:rFonts w:ascii="Arial" w:eastAsia="Times New Roman" w:hAnsi="Arial" w:cs="Arial"/>
          <w:b/>
          <w:color w:val="000000"/>
          <w:sz w:val="24"/>
          <w:szCs w:val="24"/>
        </w:rPr>
        <w:t xml:space="preserve"> DSL</w:t>
      </w:r>
    </w:p>
    <w:p w:rsidR="00EC471F" w:rsidRDefault="00EC471F" w:rsidP="00EC471F">
      <w:pPr>
        <w:spacing w:after="0" w:line="240" w:lineRule="auto"/>
        <w:rPr>
          <w:rFonts w:ascii="Arial" w:eastAsia="Times New Roman" w:hAnsi="Arial" w:cs="Arial"/>
          <w:b/>
          <w:color w:val="000000"/>
          <w:sz w:val="24"/>
          <w:szCs w:val="24"/>
        </w:rPr>
      </w:pPr>
    </w:p>
    <w:p w:rsidR="008B5229" w:rsidRDefault="008B5229" w:rsidP="008B5229">
      <w:pPr>
        <w:spacing w:after="0" w:line="240" w:lineRule="auto"/>
        <w:jc w:val="both"/>
        <w:rPr>
          <w:rFonts w:ascii="Arial" w:eastAsia="Times New Roman" w:hAnsi="Arial" w:cs="Arial"/>
        </w:rPr>
      </w:pPr>
      <w:r w:rsidRPr="008B5229">
        <w:rPr>
          <w:rFonts w:ascii="Arial" w:eastAsia="Times New Roman" w:hAnsi="Arial" w:cs="Arial"/>
        </w:rPr>
        <w:t xml:space="preserve">Charity Trustees should ensure </w:t>
      </w:r>
      <w:r w:rsidR="008C2414" w:rsidRPr="008C2414">
        <w:rPr>
          <w:rFonts w:ascii="Arial" w:eastAsia="Times New Roman" w:hAnsi="Arial" w:cs="Arial"/>
        </w:rPr>
        <w:t>should ensure an appropriate senior member of staff, from the school or college leadership team, is appointed to the role of designated safeguarding lead.</w:t>
      </w:r>
    </w:p>
    <w:p w:rsidR="008C2414" w:rsidRDefault="008C2414" w:rsidP="008B5229">
      <w:pPr>
        <w:spacing w:after="0" w:line="240" w:lineRule="auto"/>
        <w:jc w:val="both"/>
        <w:rPr>
          <w:rFonts w:ascii="Arial" w:eastAsia="Times New Roman" w:hAnsi="Arial" w:cs="Arial"/>
        </w:rPr>
      </w:pPr>
    </w:p>
    <w:p w:rsidR="00456EF1" w:rsidRPr="00CD3A55" w:rsidRDefault="00CD3A55" w:rsidP="00CD3A55">
      <w:pPr>
        <w:spacing w:after="0" w:line="240" w:lineRule="auto"/>
        <w:jc w:val="both"/>
        <w:rPr>
          <w:rFonts w:ascii="Arial" w:eastAsia="Times New Roman" w:hAnsi="Arial" w:cs="Arial"/>
        </w:rPr>
      </w:pPr>
      <w:r>
        <w:rPr>
          <w:rFonts w:ascii="Arial" w:eastAsia="Times New Roman" w:hAnsi="Arial" w:cs="Arial"/>
        </w:rPr>
        <w:t>T</w:t>
      </w:r>
      <w:r w:rsidRPr="00CD3A55">
        <w:rPr>
          <w:rFonts w:ascii="Arial" w:eastAsia="Times New Roman" w:hAnsi="Arial" w:cs="Arial"/>
        </w:rPr>
        <w:t>he d</w:t>
      </w:r>
      <w:r>
        <w:rPr>
          <w:rFonts w:ascii="Arial" w:eastAsia="Times New Roman" w:hAnsi="Arial" w:cs="Arial"/>
        </w:rPr>
        <w:t>esignated safeguarding lead and/</w:t>
      </w:r>
      <w:r w:rsidRPr="00CD3A55">
        <w:rPr>
          <w:rFonts w:ascii="Arial" w:eastAsia="Times New Roman" w:hAnsi="Arial" w:cs="Arial"/>
        </w:rPr>
        <w:t xml:space="preserve">or a deputy will always be available (during </w:t>
      </w:r>
      <w:r>
        <w:rPr>
          <w:rFonts w:ascii="Arial" w:eastAsia="Times New Roman" w:hAnsi="Arial" w:cs="Arial"/>
        </w:rPr>
        <w:t>working</w:t>
      </w:r>
      <w:r w:rsidRPr="00CD3A55">
        <w:rPr>
          <w:rFonts w:ascii="Arial" w:eastAsia="Times New Roman" w:hAnsi="Arial" w:cs="Arial"/>
        </w:rPr>
        <w:t xml:space="preserve"> hours) for </w:t>
      </w:r>
      <w:r>
        <w:rPr>
          <w:rFonts w:ascii="Arial" w:eastAsia="Times New Roman" w:hAnsi="Arial" w:cs="Arial"/>
        </w:rPr>
        <w:t xml:space="preserve">CHEXS </w:t>
      </w:r>
      <w:r w:rsidRPr="00CD3A55">
        <w:rPr>
          <w:rFonts w:ascii="Arial" w:eastAsia="Times New Roman" w:hAnsi="Arial" w:cs="Arial"/>
        </w:rPr>
        <w:t>staff to di</w:t>
      </w:r>
      <w:r>
        <w:rPr>
          <w:rFonts w:ascii="Arial" w:eastAsia="Times New Roman" w:hAnsi="Arial" w:cs="Arial"/>
        </w:rPr>
        <w:t>scuss any safeguarding concerns.</w:t>
      </w:r>
    </w:p>
    <w:p w:rsidR="00456EF1" w:rsidRPr="008B5229" w:rsidRDefault="00456EF1" w:rsidP="008B5229">
      <w:pPr>
        <w:spacing w:after="0" w:line="240" w:lineRule="auto"/>
        <w:jc w:val="both"/>
        <w:rPr>
          <w:rFonts w:ascii="Arial" w:eastAsia="Times New Roman" w:hAnsi="Arial" w:cs="Arial"/>
        </w:rPr>
      </w:pPr>
    </w:p>
    <w:p w:rsidR="008B5229" w:rsidRPr="008B5229" w:rsidRDefault="008B5229" w:rsidP="008B5229">
      <w:pPr>
        <w:spacing w:after="0" w:line="240" w:lineRule="auto"/>
        <w:jc w:val="both"/>
        <w:rPr>
          <w:rFonts w:ascii="Arial" w:eastAsia="Times New Roman" w:hAnsi="Arial" w:cs="Arial"/>
        </w:rPr>
      </w:pPr>
      <w:r w:rsidRPr="008B5229">
        <w:rPr>
          <w:rFonts w:ascii="Arial" w:eastAsia="Times New Roman" w:hAnsi="Arial" w:cs="Arial"/>
        </w:rPr>
        <w:t xml:space="preserve">The Designated Senior Person for Child Protection in this charity  is: </w:t>
      </w:r>
    </w:p>
    <w:p w:rsidR="008B5229" w:rsidRPr="008B5229" w:rsidRDefault="008B5229" w:rsidP="008B5229">
      <w:pPr>
        <w:spacing w:after="0" w:line="240" w:lineRule="auto"/>
        <w:jc w:val="both"/>
        <w:rPr>
          <w:rFonts w:ascii="Arial" w:eastAsia="Times New Roman" w:hAnsi="Arial" w:cs="Arial"/>
        </w:rPr>
      </w:pPr>
    </w:p>
    <w:p w:rsidR="00912A1B" w:rsidRPr="008B5229" w:rsidRDefault="00912A1B" w:rsidP="00912A1B">
      <w:pPr>
        <w:spacing w:after="0" w:line="240" w:lineRule="auto"/>
        <w:rPr>
          <w:rFonts w:ascii="Arial" w:eastAsia="Times New Roman" w:hAnsi="Arial" w:cs="Arial"/>
        </w:rPr>
      </w:pPr>
      <w:r w:rsidRPr="008B5229">
        <w:rPr>
          <w:rFonts w:ascii="Arial" w:eastAsia="Times New Roman" w:hAnsi="Arial" w:cs="Arial"/>
        </w:rPr>
        <w:t>NAME: Julie Cottenden CHEXS Children &amp; Young people Support Lead 07792842516</w:t>
      </w:r>
    </w:p>
    <w:p w:rsidR="008B5229" w:rsidRPr="008B5229" w:rsidRDefault="008B5229" w:rsidP="008B5229">
      <w:pPr>
        <w:spacing w:after="0" w:line="240" w:lineRule="auto"/>
        <w:jc w:val="both"/>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lastRenderedPageBreak/>
        <w:t>The Deputy Designated Safeguarding Lead for Chi</w:t>
      </w:r>
      <w:r w:rsidR="00456EF1">
        <w:rPr>
          <w:rFonts w:ascii="Arial" w:eastAsia="Times New Roman" w:hAnsi="Arial" w:cs="Arial"/>
        </w:rPr>
        <w:t>l</w:t>
      </w:r>
      <w:r w:rsidR="00D85F1A">
        <w:rPr>
          <w:rFonts w:ascii="Arial" w:eastAsia="Times New Roman" w:hAnsi="Arial" w:cs="Arial"/>
        </w:rPr>
        <w:t>d Protection in this Charity is</w:t>
      </w:r>
      <w:r w:rsidRPr="008B5229">
        <w:rPr>
          <w:rFonts w:ascii="Arial" w:eastAsia="Times New Roman" w:hAnsi="Arial" w:cs="Arial"/>
        </w:rPr>
        <w:t xml:space="preserve">: </w:t>
      </w:r>
    </w:p>
    <w:p w:rsidR="00912A1B" w:rsidRPr="008B5229" w:rsidRDefault="00912A1B" w:rsidP="008B5229">
      <w:pPr>
        <w:spacing w:after="0" w:line="240" w:lineRule="auto"/>
        <w:rPr>
          <w:rFonts w:ascii="Arial" w:eastAsia="Times New Roman" w:hAnsi="Arial" w:cs="Arial"/>
        </w:rPr>
      </w:pPr>
    </w:p>
    <w:p w:rsidR="00912A1B" w:rsidRDefault="00912A1B" w:rsidP="008B5229">
      <w:pPr>
        <w:spacing w:after="0" w:line="240" w:lineRule="auto"/>
        <w:rPr>
          <w:rFonts w:ascii="Arial" w:eastAsia="Times New Roman" w:hAnsi="Arial" w:cs="Arial"/>
        </w:rPr>
      </w:pPr>
      <w:r w:rsidRPr="008B5229">
        <w:rPr>
          <w:rFonts w:ascii="Arial" w:eastAsia="Times New Roman" w:hAnsi="Arial" w:cs="Arial"/>
        </w:rPr>
        <w:t xml:space="preserve">Peter D Maiden CHEXS Director 07974262875:   </w:t>
      </w:r>
    </w:p>
    <w:p w:rsidR="00912A1B" w:rsidRDefault="00912A1B" w:rsidP="008B5229">
      <w:pPr>
        <w:spacing w:after="0" w:line="240" w:lineRule="auto"/>
        <w:rPr>
          <w:rFonts w:ascii="Arial" w:eastAsia="Times New Roman" w:hAnsi="Arial" w:cs="Arial"/>
        </w:rPr>
      </w:pPr>
    </w:p>
    <w:p w:rsidR="00912A1B" w:rsidRDefault="00912A1B" w:rsidP="008B5229">
      <w:pPr>
        <w:spacing w:after="0" w:line="240" w:lineRule="auto"/>
        <w:rPr>
          <w:rFonts w:ascii="Arial" w:eastAsia="Times New Roman" w:hAnsi="Arial" w:cs="Arial"/>
        </w:rPr>
      </w:pPr>
    </w:p>
    <w:p w:rsidR="008B5229" w:rsidRPr="008B5229" w:rsidRDefault="00912A1B" w:rsidP="008B5229">
      <w:pPr>
        <w:spacing w:after="0" w:line="240" w:lineRule="auto"/>
        <w:rPr>
          <w:rFonts w:ascii="Arial" w:eastAsia="Times New Roman" w:hAnsi="Arial" w:cs="Arial"/>
        </w:rPr>
      </w:pPr>
      <w:r w:rsidRPr="008B5229">
        <w:rPr>
          <w:rFonts w:ascii="Arial" w:eastAsia="Times New Roman" w:hAnsi="Arial" w:cs="Arial"/>
        </w:rPr>
        <w:t xml:space="preserve">DSP </w:t>
      </w:r>
      <w:r w:rsidR="001716AC">
        <w:rPr>
          <w:rFonts w:ascii="Arial" w:eastAsia="Times New Roman" w:hAnsi="Arial" w:cs="Arial"/>
        </w:rPr>
        <w:t xml:space="preserve">deputy </w:t>
      </w:r>
      <w:r w:rsidRPr="008B5229">
        <w:rPr>
          <w:rFonts w:ascii="Arial" w:eastAsia="Times New Roman" w:hAnsi="Arial" w:cs="Arial"/>
        </w:rPr>
        <w:t>should be appointed to act in the absence/unavailability of the DSP</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DC1D94" w:rsidRDefault="00DC1D94"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 xml:space="preserve">The broad areas of responsibility for the designated safeguarding lead are: </w:t>
      </w:r>
    </w:p>
    <w:p w:rsidR="008B5229" w:rsidRPr="008B5229" w:rsidRDefault="008B5229"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Managing referrals</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p w:rsidR="002139D5"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8C2414" w:rsidRPr="00F85B8B" w:rsidRDefault="008C2414" w:rsidP="002139D5">
      <w:pPr>
        <w:autoSpaceDE w:val="0"/>
        <w:autoSpaceDN w:val="0"/>
        <w:adjustRightInd w:val="0"/>
        <w:spacing w:after="0" w:line="240" w:lineRule="auto"/>
        <w:ind w:left="720"/>
        <w:rPr>
          <w:rFonts w:ascii="Arial" w:eastAsia="Times New Roman" w:hAnsi="Arial" w:cs="Arial"/>
          <w:color w:val="000000"/>
          <w:lang w:eastAsia="en-GB"/>
        </w:rPr>
      </w:pPr>
    </w:p>
    <w:p w:rsidR="008C2414" w:rsidRPr="008C2414" w:rsidRDefault="008C2414" w:rsidP="008C2414">
      <w:pPr>
        <w:numPr>
          <w:ilvl w:val="0"/>
          <w:numId w:val="27"/>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Managing Child Protection Contacts and cases </w:t>
      </w:r>
    </w:p>
    <w:p w:rsidR="008C2414" w:rsidRPr="008C2414" w:rsidRDefault="008C2414" w:rsidP="008C2414">
      <w:pPr>
        <w:numPr>
          <w:ilvl w:val="0"/>
          <w:numId w:val="27"/>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Contacting the Child Protection Consultation Hub when advice is needed regarding child protection concerns which possibly meet the threshold for statutory intervention</w:t>
      </w:r>
    </w:p>
    <w:p w:rsidR="008C2414" w:rsidRDefault="008C2414" w:rsidP="008C2414">
      <w:pPr>
        <w:numPr>
          <w:ilvl w:val="0"/>
          <w:numId w:val="27"/>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Completing Child Protection Contacts for all cases of suspected abuse or neglect where there is a significant risk of harm to the child/young person,  Police where a crime may have been committed and to the Channel programme where there is a radicalisation concern </w:t>
      </w:r>
    </w:p>
    <w:p w:rsidR="008C2414" w:rsidRPr="008C2414" w:rsidRDefault="008C2414" w:rsidP="008C2414">
      <w:pPr>
        <w:numPr>
          <w:ilvl w:val="0"/>
          <w:numId w:val="27"/>
        </w:numPr>
        <w:autoSpaceDE w:val="0"/>
        <w:autoSpaceDN w:val="0"/>
        <w:adjustRightInd w:val="0"/>
        <w:spacing w:after="332" w:line="240" w:lineRule="auto"/>
        <w:rPr>
          <w:rFonts w:ascii="Arial" w:eastAsia="Times New Roman" w:hAnsi="Arial" w:cs="Arial"/>
          <w:color w:val="000000"/>
          <w:lang w:eastAsia="en-GB"/>
        </w:rPr>
      </w:pPr>
      <w:r w:rsidRPr="00F85B8B">
        <w:rPr>
          <w:rFonts w:ascii="Arial" w:eastAsia="Times New Roman" w:hAnsi="Arial" w:cs="Arial"/>
          <w:color w:val="000000"/>
          <w:lang w:eastAsia="en-GB"/>
        </w:rPr>
        <w:t>Liaise with the CEO to inform him of issues- especially ongoing enquiries under Section 47 of the Children Act</w:t>
      </w:r>
      <w:r>
        <w:rPr>
          <w:rFonts w:ascii="Arial" w:eastAsia="Times New Roman" w:hAnsi="Arial" w:cs="Arial"/>
          <w:color w:val="000000"/>
          <w:lang w:eastAsia="en-GB"/>
        </w:rPr>
        <w:t xml:space="preserve"> 1989 and police investigations</w:t>
      </w:r>
    </w:p>
    <w:p w:rsidR="008C2414" w:rsidRDefault="002139D5" w:rsidP="00744730">
      <w:pPr>
        <w:numPr>
          <w:ilvl w:val="0"/>
          <w:numId w:val="27"/>
        </w:numPr>
        <w:autoSpaceDE w:val="0"/>
        <w:autoSpaceDN w:val="0"/>
        <w:adjustRightInd w:val="0"/>
        <w:spacing w:after="0"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Act as a source of support, advice and expertise to </w:t>
      </w:r>
      <w:r w:rsidR="0010120B" w:rsidRPr="008C2414">
        <w:rPr>
          <w:rFonts w:ascii="Arial" w:eastAsia="Times New Roman" w:hAnsi="Arial" w:cs="Arial"/>
          <w:color w:val="000000"/>
          <w:lang w:eastAsia="en-GB"/>
        </w:rPr>
        <w:t>staff/volunteer</w:t>
      </w:r>
      <w:r w:rsidRPr="008C2414">
        <w:rPr>
          <w:rFonts w:ascii="Arial" w:eastAsia="Times New Roman" w:hAnsi="Arial" w:cs="Arial"/>
          <w:color w:val="000000"/>
          <w:lang w:eastAsia="en-GB"/>
        </w:rPr>
        <w:t xml:space="preserve"> on matters of safety and safeguarding and when deciding whether to make a </w:t>
      </w:r>
      <w:r w:rsidR="008C2414" w:rsidRPr="008C2414">
        <w:rPr>
          <w:rFonts w:ascii="Arial" w:eastAsia="Times New Roman" w:hAnsi="Arial" w:cs="Arial"/>
          <w:color w:val="000000"/>
          <w:lang w:eastAsia="en-GB"/>
        </w:rPr>
        <w:t>Child Protection Contact</w:t>
      </w:r>
      <w:r w:rsidRPr="008C2414">
        <w:rPr>
          <w:rFonts w:ascii="Arial" w:eastAsia="Times New Roman" w:hAnsi="Arial" w:cs="Arial"/>
          <w:color w:val="000000"/>
          <w:lang w:eastAsia="en-GB"/>
        </w:rPr>
        <w:t xml:space="preserve"> by liaising with relevant agencies</w:t>
      </w:r>
    </w:p>
    <w:p w:rsidR="008C2414" w:rsidRDefault="008C2414" w:rsidP="008C2414">
      <w:pPr>
        <w:autoSpaceDE w:val="0"/>
        <w:autoSpaceDN w:val="0"/>
        <w:adjustRightInd w:val="0"/>
        <w:spacing w:after="0" w:line="240" w:lineRule="auto"/>
        <w:ind w:left="720"/>
        <w:rPr>
          <w:rFonts w:ascii="Arial" w:eastAsia="Times New Roman" w:hAnsi="Arial" w:cs="Arial"/>
          <w:color w:val="000000"/>
          <w:lang w:eastAsia="en-GB"/>
        </w:rPr>
      </w:pPr>
    </w:p>
    <w:p w:rsidR="008C2414" w:rsidRPr="008C2414" w:rsidRDefault="008C2414" w:rsidP="00744730">
      <w:pPr>
        <w:numPr>
          <w:ilvl w:val="0"/>
          <w:numId w:val="27"/>
        </w:numPr>
        <w:autoSpaceDE w:val="0"/>
        <w:autoSpaceDN w:val="0"/>
        <w:adjustRightInd w:val="0"/>
        <w:spacing w:after="0" w:line="240" w:lineRule="auto"/>
        <w:rPr>
          <w:rFonts w:ascii="Arial" w:eastAsia="Times New Roman" w:hAnsi="Arial" w:cs="Arial"/>
          <w:color w:val="000000"/>
          <w:lang w:eastAsia="en-GB"/>
        </w:rPr>
      </w:pPr>
      <w:r w:rsidRPr="008C2414">
        <w:rPr>
          <w:rFonts w:ascii="Arial" w:eastAsia="Times New Roman" w:hAnsi="Arial" w:cs="Arial"/>
          <w:color w:val="000000"/>
          <w:lang w:eastAsia="en-GB"/>
        </w:rPr>
        <w:t>Support staff who make Child Protection Contacts and other service referrals</w:t>
      </w:r>
    </w:p>
    <w:p w:rsidR="002139D5" w:rsidRPr="00F85B8B"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2139D5" w:rsidRPr="00F85B8B" w:rsidRDefault="002139D5" w:rsidP="002139D5">
      <w:pPr>
        <w:numPr>
          <w:ilvl w:val="0"/>
          <w:numId w:val="27"/>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Share information with appropriate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in relation to a child’s looked after (CLA) legal status (whether they are looked after under voluntary arrangements with consent of parents or on an </w:t>
      </w:r>
      <w:r w:rsidRPr="00F85B8B">
        <w:rPr>
          <w:rFonts w:ascii="Arial" w:eastAsia="Times New Roman" w:hAnsi="Arial" w:cs="Arial"/>
          <w:lang w:eastAsia="en-GB"/>
        </w:rPr>
        <w:t xml:space="preserve">Interim Care Order or Care Order) and </w:t>
      </w:r>
      <w:r w:rsidRPr="00F85B8B">
        <w:rPr>
          <w:rFonts w:ascii="Arial" w:eastAsia="Times New Roman" w:hAnsi="Arial" w:cs="Arial"/>
          <w:color w:val="000000"/>
          <w:lang w:eastAsia="en-GB"/>
        </w:rPr>
        <w:t xml:space="preserve">contact arrangements with birth parents or those with parental responsibility. </w:t>
      </w:r>
    </w:p>
    <w:p w:rsidR="002139D5" w:rsidRPr="00F85B8B"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2139D5" w:rsidRPr="00F85B8B" w:rsidRDefault="002139D5" w:rsidP="002139D5">
      <w:pPr>
        <w:numPr>
          <w:ilvl w:val="0"/>
          <w:numId w:val="27"/>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Ensure they have details of the CLA’s social worker and the name of the virtual school Head Teacher in the authority that looks after the child.</w:t>
      </w:r>
    </w:p>
    <w:p w:rsidR="002139D5" w:rsidRDefault="002139D5" w:rsidP="002139D5">
      <w:pPr>
        <w:autoSpaceDE w:val="0"/>
        <w:autoSpaceDN w:val="0"/>
        <w:adjustRightInd w:val="0"/>
        <w:spacing w:after="0" w:line="240" w:lineRule="auto"/>
        <w:rPr>
          <w:rFonts w:ascii="Arial" w:eastAsia="Times New Roman" w:hAnsi="Arial" w:cs="Arial"/>
          <w:color w:val="000000"/>
          <w:lang w:eastAsia="en-GB"/>
        </w:rPr>
      </w:pPr>
    </w:p>
    <w:p w:rsidR="00747677" w:rsidRDefault="00747677" w:rsidP="002139D5">
      <w:pPr>
        <w:autoSpaceDE w:val="0"/>
        <w:autoSpaceDN w:val="0"/>
        <w:adjustRightInd w:val="0"/>
        <w:spacing w:after="0" w:line="240" w:lineRule="auto"/>
        <w:rPr>
          <w:rFonts w:ascii="Arial" w:eastAsia="Times New Roman" w:hAnsi="Arial" w:cs="Arial"/>
          <w:color w:val="000000"/>
          <w:lang w:eastAsia="en-GB"/>
        </w:rPr>
      </w:pPr>
    </w:p>
    <w:p w:rsidR="00747677" w:rsidRDefault="00747677" w:rsidP="002139D5">
      <w:pPr>
        <w:autoSpaceDE w:val="0"/>
        <w:autoSpaceDN w:val="0"/>
        <w:adjustRightInd w:val="0"/>
        <w:spacing w:after="0" w:line="240" w:lineRule="auto"/>
        <w:rPr>
          <w:rFonts w:ascii="Arial" w:eastAsia="Times New Roman" w:hAnsi="Arial" w:cs="Arial"/>
          <w:color w:val="000000"/>
          <w:lang w:eastAsia="en-GB"/>
        </w:rPr>
      </w:pPr>
    </w:p>
    <w:p w:rsidR="00747677" w:rsidRDefault="00747677" w:rsidP="002139D5">
      <w:pPr>
        <w:autoSpaceDE w:val="0"/>
        <w:autoSpaceDN w:val="0"/>
        <w:adjustRightInd w:val="0"/>
        <w:spacing w:after="0" w:line="240" w:lineRule="auto"/>
        <w:rPr>
          <w:rFonts w:ascii="Arial" w:eastAsia="Times New Roman" w:hAnsi="Arial" w:cs="Arial"/>
          <w:color w:val="000000"/>
          <w:lang w:eastAsia="en-GB"/>
        </w:rPr>
      </w:pPr>
    </w:p>
    <w:p w:rsidR="00D85F1A" w:rsidRDefault="00D85F1A" w:rsidP="002139D5">
      <w:pPr>
        <w:autoSpaceDE w:val="0"/>
        <w:autoSpaceDN w:val="0"/>
        <w:adjustRightInd w:val="0"/>
        <w:spacing w:after="0" w:line="240" w:lineRule="auto"/>
        <w:rPr>
          <w:rFonts w:ascii="Arial" w:eastAsia="Times New Roman" w:hAnsi="Arial" w:cs="Arial"/>
          <w:color w:val="000000"/>
          <w:lang w:eastAsia="en-GB"/>
        </w:rPr>
      </w:pPr>
    </w:p>
    <w:p w:rsidR="00D85F1A" w:rsidRDefault="00D85F1A"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pStyle w:val="ListParagraph"/>
        <w:numPr>
          <w:ilvl w:val="0"/>
          <w:numId w:val="31"/>
        </w:numPr>
        <w:rPr>
          <w:rFonts w:ascii="Arial" w:hAnsi="Arial" w:cs="Arial"/>
          <w:b/>
          <w:bCs/>
          <w:color w:val="000000"/>
          <w:sz w:val="22"/>
          <w:szCs w:val="22"/>
        </w:rPr>
      </w:pPr>
      <w:r w:rsidRPr="00F85B8B">
        <w:rPr>
          <w:rFonts w:ascii="Arial" w:hAnsi="Arial" w:cs="Arial"/>
          <w:b/>
          <w:bCs/>
          <w:color w:val="000000"/>
          <w:sz w:val="22"/>
          <w:szCs w:val="22"/>
        </w:rPr>
        <w:t xml:space="preserve">Training </w:t>
      </w:r>
    </w:p>
    <w:p w:rsidR="002139D5" w:rsidRPr="00F85B8B"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r w:rsidRPr="00F85B8B">
        <w:rPr>
          <w:rFonts w:ascii="Arial" w:eastAsia="Times New Roman" w:hAnsi="Arial" w:cs="Arial"/>
          <w:color w:val="000000"/>
          <w:lang w:eastAsia="en-GB"/>
        </w:rPr>
        <w:t xml:space="preserve">The Designated Senior Person should undergo </w:t>
      </w:r>
      <w:r w:rsidR="00912A1B">
        <w:rPr>
          <w:rFonts w:ascii="Arial" w:eastAsia="Times New Roman" w:hAnsi="Arial" w:cs="Arial"/>
          <w:color w:val="000000"/>
          <w:lang w:eastAsia="en-GB"/>
        </w:rPr>
        <w:t>formal training every two years</w:t>
      </w:r>
      <w:r w:rsidRPr="00F85B8B">
        <w:rPr>
          <w:rFonts w:ascii="Arial" w:eastAsia="Times New Roman" w:hAnsi="Arial" w:cs="Arial"/>
          <w:color w:val="000000"/>
          <w:lang w:eastAsia="en-GB"/>
        </w:rPr>
        <w:t>.</w:t>
      </w:r>
      <w:r w:rsidRPr="00F85B8B">
        <w:rPr>
          <w:rFonts w:ascii="Arial" w:eastAsia="Times New Roman" w:hAnsi="Arial" w:cs="Arial"/>
          <w:lang w:eastAsia="en-GB"/>
        </w:rPr>
        <w:t xml:space="preserve"> The DSP should also undertake Prevent aware</w:t>
      </w:r>
      <w:r w:rsidR="00CD3A55">
        <w:rPr>
          <w:rFonts w:ascii="Arial" w:eastAsia="Times New Roman" w:hAnsi="Arial" w:cs="Arial"/>
          <w:lang w:eastAsia="en-GB"/>
        </w:rPr>
        <w:t>ness training.</w:t>
      </w:r>
      <w:r w:rsidRPr="00F85B8B">
        <w:rPr>
          <w:rFonts w:ascii="Arial" w:eastAsia="Times New Roman" w:hAnsi="Arial" w:cs="Arial"/>
          <w:color w:val="000000"/>
          <w:lang w:eastAsia="en-GB"/>
        </w:rPr>
        <w:t xml:space="preserve"> In addition to this training, their knowledge and skills should be refreshed</w:t>
      </w:r>
      <w:r w:rsidR="00CD3A55">
        <w:rPr>
          <w:rFonts w:ascii="Arial" w:eastAsia="Times New Roman" w:hAnsi="Arial" w:cs="Arial"/>
          <w:color w:val="000000"/>
          <w:lang w:eastAsia="en-GB"/>
        </w:rPr>
        <w:t xml:space="preserve"> </w:t>
      </w:r>
      <w:r w:rsidRPr="00F85B8B">
        <w:rPr>
          <w:rFonts w:ascii="Arial" w:eastAsia="Times New Roman" w:hAnsi="Arial" w:cs="Arial"/>
          <w:color w:val="000000"/>
          <w:lang w:eastAsia="en-GB"/>
        </w:rPr>
        <w:t>(for example via e-bulletins, meeting other DSPs, or taking time to read and digest safeguarding developments) at least annually to:</w:t>
      </w:r>
    </w:p>
    <w:p w:rsidR="002139D5" w:rsidRPr="00F85B8B" w:rsidRDefault="002139D5" w:rsidP="002139D5">
      <w:pPr>
        <w:autoSpaceDE w:val="0"/>
        <w:autoSpaceDN w:val="0"/>
        <w:adjustRightInd w:val="0"/>
        <w:spacing w:after="332" w:line="240" w:lineRule="auto"/>
        <w:rPr>
          <w:rFonts w:ascii="Arial" w:eastAsia="Times New Roman" w:hAnsi="Arial" w:cs="Arial"/>
          <w:color w:val="000000"/>
          <w:lang w:eastAsia="en-GB"/>
        </w:rPr>
      </w:pPr>
    </w:p>
    <w:p w:rsidR="002139D5" w:rsidRPr="00F85B8B" w:rsidRDefault="002139D5" w:rsidP="002139D5">
      <w:pPr>
        <w:pStyle w:val="ListParagraph"/>
        <w:numPr>
          <w:ilvl w:val="0"/>
          <w:numId w:val="29"/>
        </w:numPr>
        <w:spacing w:after="332"/>
        <w:rPr>
          <w:rFonts w:ascii="Arial" w:hAnsi="Arial" w:cs="Arial"/>
          <w:color w:val="000000"/>
          <w:sz w:val="22"/>
          <w:szCs w:val="22"/>
        </w:rPr>
      </w:pPr>
      <w:r w:rsidRPr="00F85B8B">
        <w:rPr>
          <w:rFonts w:ascii="Arial" w:hAnsi="Arial" w:cs="Arial"/>
          <w:color w:val="000000"/>
          <w:sz w:val="22"/>
          <w:szCs w:val="22"/>
        </w:rPr>
        <w:t xml:space="preserve">Understand the assessment process for providing early help and intervention, for example through locally agreed common and shared assessment processes such as early help assessments </w:t>
      </w:r>
    </w:p>
    <w:p w:rsidR="002139D5" w:rsidRPr="00F85B8B" w:rsidRDefault="002139D5" w:rsidP="002139D5">
      <w:pPr>
        <w:numPr>
          <w:ilvl w:val="0"/>
          <w:numId w:val="29"/>
        </w:numPr>
        <w:autoSpaceDE w:val="0"/>
        <w:autoSpaceDN w:val="0"/>
        <w:adjustRightInd w:val="0"/>
        <w:spacing w:after="332"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2139D5" w:rsidRPr="00F85B8B" w:rsidRDefault="002139D5" w:rsidP="002139D5">
      <w:pPr>
        <w:numPr>
          <w:ilvl w:val="0"/>
          <w:numId w:val="29"/>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Ensure each member of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has access to and understands the charity’s safeguarding and child protection policy and procedures, especially new and part time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w:t>
      </w: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p>
    <w:p w:rsidR="002139D5" w:rsidRPr="00F85B8B" w:rsidRDefault="002139D5" w:rsidP="002139D5">
      <w:pPr>
        <w:numPr>
          <w:ilvl w:val="0"/>
          <w:numId w:val="29"/>
        </w:numPr>
        <w:autoSpaceDE w:val="0"/>
        <w:autoSpaceDN w:val="0"/>
        <w:adjustRightInd w:val="0"/>
        <w:spacing w:after="332" w:line="240" w:lineRule="auto"/>
        <w:rPr>
          <w:rFonts w:ascii="Arial" w:eastAsia="Times New Roman" w:hAnsi="Arial" w:cs="Arial"/>
          <w:lang w:eastAsia="en-GB"/>
        </w:rPr>
      </w:pPr>
      <w:r w:rsidRPr="00F85B8B">
        <w:rPr>
          <w:rFonts w:ascii="Arial" w:eastAsia="Times New Roman" w:hAnsi="Arial" w:cs="Arial"/>
          <w:lang w:eastAsia="en-GB"/>
        </w:rPr>
        <w:t>Be alert to the specific needs of children in need, those with special educational needs and young carers</w:t>
      </w:r>
    </w:p>
    <w:p w:rsidR="002139D5" w:rsidRPr="00F85B8B" w:rsidRDefault="002139D5" w:rsidP="002139D5">
      <w:pPr>
        <w:numPr>
          <w:ilvl w:val="0"/>
          <w:numId w:val="29"/>
        </w:numPr>
        <w:autoSpaceDE w:val="0"/>
        <w:autoSpaceDN w:val="0"/>
        <w:adjustRightInd w:val="0"/>
        <w:spacing w:after="332" w:line="240" w:lineRule="auto"/>
        <w:rPr>
          <w:rFonts w:ascii="Arial" w:eastAsia="Times New Roman" w:hAnsi="Arial" w:cs="Arial"/>
          <w:lang w:eastAsia="en-GB"/>
        </w:rPr>
      </w:pPr>
      <w:r w:rsidRPr="00F85B8B">
        <w:rPr>
          <w:rFonts w:ascii="Arial" w:eastAsia="Times New Roman" w:hAnsi="Arial" w:cs="Arial"/>
          <w:lang w:eastAsia="en-GB"/>
        </w:rPr>
        <w:t xml:space="preserve">Understand and support the charity  with regards to the requirements of the Prevent duty and are able to provide advice and support to </w:t>
      </w:r>
      <w:r w:rsidR="0010120B">
        <w:rPr>
          <w:rFonts w:ascii="Arial" w:eastAsia="Times New Roman" w:hAnsi="Arial" w:cs="Arial"/>
          <w:lang w:eastAsia="en-GB"/>
        </w:rPr>
        <w:t>staff/volunteer</w:t>
      </w:r>
      <w:r w:rsidRPr="00F85B8B">
        <w:rPr>
          <w:rFonts w:ascii="Arial" w:eastAsia="Times New Roman" w:hAnsi="Arial" w:cs="Arial"/>
          <w:lang w:eastAsia="en-GB"/>
        </w:rPr>
        <w:t xml:space="preserve"> on protecting children from the risk of radicalisation </w:t>
      </w:r>
    </w:p>
    <w:p w:rsidR="008C2414" w:rsidRPr="008C2414" w:rsidRDefault="008C2414" w:rsidP="008C2414">
      <w:pPr>
        <w:numPr>
          <w:ilvl w:val="0"/>
          <w:numId w:val="29"/>
        </w:numPr>
        <w:shd w:val="clear" w:color="auto" w:fill="FFFFFF" w:themeFill="background1"/>
        <w:autoSpaceDE w:val="0"/>
        <w:autoSpaceDN w:val="0"/>
        <w:adjustRightInd w:val="0"/>
        <w:spacing w:after="332" w:line="240" w:lineRule="auto"/>
        <w:rPr>
          <w:rFonts w:ascii="Arial" w:eastAsia="Times New Roman" w:hAnsi="Arial" w:cs="Arial"/>
          <w:color w:val="000000" w:themeColor="text1"/>
          <w:sz w:val="24"/>
          <w:szCs w:val="24"/>
          <w:lang w:eastAsia="en-GB"/>
        </w:rPr>
      </w:pPr>
      <w:r w:rsidRPr="008C2414">
        <w:rPr>
          <w:rFonts w:ascii="Arial" w:eastAsia="Times New Roman" w:hAnsi="Arial" w:cs="Arial"/>
          <w:color w:val="000000" w:themeColor="text1"/>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8C2414" w:rsidRPr="008C2414" w:rsidRDefault="008C2414" w:rsidP="008C2414">
      <w:pPr>
        <w:numPr>
          <w:ilvl w:val="0"/>
          <w:numId w:val="29"/>
        </w:numPr>
        <w:shd w:val="clear" w:color="auto" w:fill="FFFFFF" w:themeFill="background1"/>
        <w:autoSpaceDE w:val="0"/>
        <w:autoSpaceDN w:val="0"/>
        <w:adjustRightInd w:val="0"/>
        <w:spacing w:after="332" w:line="240" w:lineRule="auto"/>
        <w:rPr>
          <w:rFonts w:ascii="Arial" w:eastAsia="Times New Roman" w:hAnsi="Arial" w:cs="Arial"/>
          <w:color w:val="000000" w:themeColor="text1"/>
          <w:sz w:val="24"/>
          <w:szCs w:val="24"/>
          <w:lang w:eastAsia="en-GB"/>
        </w:rPr>
      </w:pPr>
      <w:r w:rsidRPr="008C2414">
        <w:rPr>
          <w:rFonts w:ascii="Arial" w:eastAsia="Times New Roman" w:hAnsi="Arial" w:cs="Arial"/>
          <w:color w:val="000000" w:themeColor="text1"/>
          <w:sz w:val="24"/>
          <w:szCs w:val="24"/>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rsidR="008C2414" w:rsidRPr="008C2414" w:rsidRDefault="008C2414" w:rsidP="008C2414">
      <w:pPr>
        <w:numPr>
          <w:ilvl w:val="0"/>
          <w:numId w:val="29"/>
        </w:numPr>
        <w:shd w:val="clear" w:color="auto" w:fill="FFFFFF" w:themeFill="background1"/>
        <w:autoSpaceDE w:val="0"/>
        <w:autoSpaceDN w:val="0"/>
        <w:adjustRightInd w:val="0"/>
        <w:spacing w:after="332" w:line="240" w:lineRule="auto"/>
        <w:rPr>
          <w:rFonts w:ascii="Arial" w:eastAsia="Times New Roman" w:hAnsi="Arial" w:cs="Arial"/>
          <w:color w:val="000000" w:themeColor="text1"/>
          <w:sz w:val="24"/>
          <w:szCs w:val="24"/>
          <w:lang w:eastAsia="en-GB"/>
        </w:rPr>
      </w:pPr>
      <w:r w:rsidRPr="008C2414">
        <w:rPr>
          <w:rFonts w:ascii="Arial" w:eastAsia="Times New Roman" w:hAnsi="Arial" w:cs="Arial"/>
          <w:color w:val="000000" w:themeColor="text1"/>
          <w:sz w:val="24"/>
          <w:szCs w:val="24"/>
          <w:lang w:eastAsia="en-GB"/>
        </w:rPr>
        <w:t>Be able to keep detailed, accurate, secure written records of concerns, Child Protection Contacts and other referrals</w:t>
      </w:r>
    </w:p>
    <w:p w:rsidR="008C2414" w:rsidRPr="003B297D" w:rsidRDefault="008C2414" w:rsidP="008C2414">
      <w:pPr>
        <w:numPr>
          <w:ilvl w:val="0"/>
          <w:numId w:val="29"/>
        </w:numPr>
        <w:autoSpaceDE w:val="0"/>
        <w:autoSpaceDN w:val="0"/>
        <w:adjustRightInd w:val="0"/>
        <w:spacing w:after="332"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Obtain access to resources and attend any relevant or refresher training courses </w:t>
      </w:r>
    </w:p>
    <w:p w:rsidR="008C2414" w:rsidRPr="00E17579" w:rsidRDefault="008C2414" w:rsidP="008C2414">
      <w:pPr>
        <w:numPr>
          <w:ilvl w:val="0"/>
          <w:numId w:val="29"/>
        </w:numPr>
        <w:autoSpaceDE w:val="0"/>
        <w:autoSpaceDN w:val="0"/>
        <w:adjustRightInd w:val="0"/>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Encourage a culture of listening </w:t>
      </w:r>
      <w:r w:rsidRPr="0067369A">
        <w:rPr>
          <w:rFonts w:ascii="Arial" w:eastAsia="Times New Roman" w:hAnsi="Arial" w:cs="Arial"/>
          <w:sz w:val="24"/>
          <w:szCs w:val="24"/>
          <w:lang w:eastAsia="en-GB"/>
        </w:rPr>
        <w:t>and responding</w:t>
      </w:r>
      <w:r w:rsidRPr="00CC437A">
        <w:rPr>
          <w:rFonts w:ascii="Arial" w:eastAsia="Times New Roman" w:hAnsi="Arial" w:cs="Arial"/>
          <w:sz w:val="24"/>
          <w:szCs w:val="24"/>
          <w:lang w:eastAsia="en-GB"/>
        </w:rPr>
        <w:t xml:space="preserve"> </w:t>
      </w:r>
      <w:r w:rsidRPr="003B297D">
        <w:rPr>
          <w:rFonts w:ascii="Arial" w:eastAsia="Times New Roman" w:hAnsi="Arial" w:cs="Arial"/>
          <w:sz w:val="24"/>
          <w:szCs w:val="24"/>
          <w:lang w:eastAsia="en-GB"/>
        </w:rPr>
        <w:t xml:space="preserve">to children and taking account of their wishes and feelings, among all staff, in any measures the </w:t>
      </w:r>
      <w:r w:rsidRPr="00E17579">
        <w:rPr>
          <w:rFonts w:ascii="Arial" w:eastAsia="Times New Roman" w:hAnsi="Arial" w:cs="Arial"/>
          <w:sz w:val="24"/>
          <w:szCs w:val="24"/>
          <w:lang w:eastAsia="en-GB"/>
        </w:rPr>
        <w:t xml:space="preserve">school or college may put in place to protect them </w:t>
      </w:r>
    </w:p>
    <w:p w:rsidR="002139D5" w:rsidRPr="00E17579" w:rsidRDefault="002139D5" w:rsidP="008C2414">
      <w:pPr>
        <w:rPr>
          <w:rFonts w:ascii="Arial" w:hAnsi="Arial" w:cs="Arial"/>
          <w:b/>
          <w:bCs/>
        </w:rPr>
      </w:pPr>
    </w:p>
    <w:p w:rsidR="002139D5" w:rsidRPr="00E17579" w:rsidRDefault="002139D5" w:rsidP="002139D5">
      <w:pPr>
        <w:autoSpaceDE w:val="0"/>
        <w:autoSpaceDN w:val="0"/>
        <w:adjustRightInd w:val="0"/>
        <w:spacing w:after="0" w:line="240" w:lineRule="auto"/>
        <w:rPr>
          <w:rFonts w:ascii="Arial" w:eastAsia="Times New Roman" w:hAnsi="Arial" w:cs="Arial"/>
          <w:lang w:eastAsia="en-GB"/>
        </w:rPr>
      </w:pPr>
    </w:p>
    <w:p w:rsidR="008C2414" w:rsidRPr="008C2414" w:rsidRDefault="008C2414" w:rsidP="008C2414">
      <w:pPr>
        <w:widowControl w:val="0"/>
        <w:numPr>
          <w:ilvl w:val="0"/>
          <w:numId w:val="31"/>
        </w:numPr>
        <w:autoSpaceDE w:val="0"/>
        <w:autoSpaceDN w:val="0"/>
        <w:adjustRightInd w:val="0"/>
        <w:spacing w:after="0" w:line="240" w:lineRule="auto"/>
        <w:rPr>
          <w:rFonts w:ascii="Arial" w:eastAsia="Times New Roman" w:hAnsi="Arial" w:cs="Arial"/>
          <w:b/>
          <w:bCs/>
          <w:sz w:val="24"/>
          <w:szCs w:val="24"/>
          <w:lang w:eastAsia="en-GB"/>
        </w:rPr>
      </w:pPr>
      <w:r w:rsidRPr="008C2414">
        <w:rPr>
          <w:rFonts w:ascii="Arial" w:eastAsia="Times New Roman" w:hAnsi="Arial" w:cs="Arial"/>
          <w:b/>
          <w:bCs/>
          <w:sz w:val="24"/>
          <w:szCs w:val="24"/>
          <w:lang w:eastAsia="en-GB"/>
        </w:rPr>
        <w:t>Raising Awareness : The designated safeguarding person (DSP) should:</w:t>
      </w:r>
    </w:p>
    <w:p w:rsidR="008C2414" w:rsidRPr="008C2414" w:rsidRDefault="008C2414" w:rsidP="008C2414">
      <w:pPr>
        <w:autoSpaceDE w:val="0"/>
        <w:autoSpaceDN w:val="0"/>
        <w:adjustRightInd w:val="0"/>
        <w:spacing w:after="0" w:line="240" w:lineRule="auto"/>
        <w:rPr>
          <w:rFonts w:ascii="Arial" w:eastAsia="Times New Roman" w:hAnsi="Arial" w:cs="Arial"/>
          <w:sz w:val="24"/>
          <w:szCs w:val="24"/>
          <w:lang w:eastAsia="en-GB"/>
        </w:rPr>
      </w:pPr>
    </w:p>
    <w:p w:rsidR="008C2414" w:rsidRPr="008C2414" w:rsidRDefault="008C2414" w:rsidP="008C2414">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ensure </w:t>
      </w:r>
      <w:r w:rsidRPr="00E17579">
        <w:rPr>
          <w:rFonts w:ascii="Arial" w:eastAsia="Times New Roman" w:hAnsi="Arial" w:cs="Arial"/>
          <w:sz w:val="24"/>
          <w:szCs w:val="24"/>
          <w:lang w:eastAsia="en-GB"/>
        </w:rPr>
        <w:t>CHEXS’s</w:t>
      </w:r>
      <w:r w:rsidRPr="008C2414">
        <w:rPr>
          <w:rFonts w:ascii="Arial" w:eastAsia="Times New Roman" w:hAnsi="Arial" w:cs="Arial"/>
          <w:sz w:val="24"/>
          <w:szCs w:val="24"/>
          <w:lang w:eastAsia="en-GB"/>
        </w:rPr>
        <w:t xml:space="preserve"> policies are known, understood and used appropriately.</w:t>
      </w:r>
    </w:p>
    <w:p w:rsidR="008C2414" w:rsidRPr="008C2414" w:rsidRDefault="008C2414" w:rsidP="008C2414">
      <w:pPr>
        <w:autoSpaceDE w:val="0"/>
        <w:autoSpaceDN w:val="0"/>
        <w:adjustRightInd w:val="0"/>
        <w:spacing w:after="0" w:line="240" w:lineRule="auto"/>
        <w:ind w:left="360"/>
        <w:rPr>
          <w:rFonts w:ascii="Arial" w:eastAsia="Times New Roman" w:hAnsi="Arial" w:cs="Arial"/>
          <w:sz w:val="24"/>
          <w:szCs w:val="24"/>
          <w:lang w:eastAsia="en-GB"/>
        </w:rPr>
      </w:pPr>
    </w:p>
    <w:p w:rsidR="008C2414" w:rsidRPr="008C2414" w:rsidRDefault="008C2414" w:rsidP="008C2414">
      <w:pPr>
        <w:widowControl w:val="0"/>
        <w:numPr>
          <w:ilvl w:val="0"/>
          <w:numId w:val="30"/>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work with the </w:t>
      </w:r>
      <w:r w:rsidRPr="00E17579">
        <w:rPr>
          <w:rFonts w:ascii="Arial" w:eastAsia="Times New Roman" w:hAnsi="Arial" w:cs="Arial"/>
          <w:sz w:val="24"/>
          <w:szCs w:val="24"/>
          <w:lang w:eastAsia="en-GB"/>
        </w:rPr>
        <w:t>Trustees</w:t>
      </w:r>
      <w:r w:rsidRPr="008C2414">
        <w:rPr>
          <w:rFonts w:ascii="Arial" w:eastAsia="Times New Roman" w:hAnsi="Arial" w:cs="Arial"/>
          <w:sz w:val="24"/>
          <w:szCs w:val="24"/>
          <w:lang w:eastAsia="en-GB"/>
        </w:rPr>
        <w:t xml:space="preserve"> to ensure that the </w:t>
      </w:r>
      <w:r w:rsidRPr="00E17579">
        <w:rPr>
          <w:rFonts w:ascii="Arial" w:eastAsia="Times New Roman" w:hAnsi="Arial" w:cs="Arial"/>
          <w:sz w:val="24"/>
          <w:szCs w:val="24"/>
          <w:lang w:eastAsia="en-GB"/>
        </w:rPr>
        <w:t>charities</w:t>
      </w:r>
      <w:r w:rsidRPr="008C2414">
        <w:rPr>
          <w:rFonts w:ascii="Arial" w:eastAsia="Times New Roman" w:hAnsi="Arial" w:cs="Arial"/>
          <w:sz w:val="24"/>
          <w:szCs w:val="24"/>
          <w:lang w:eastAsia="en-GB"/>
        </w:rPr>
        <w:t xml:space="preserve"> child protection policy is reviewed annually and the procedures and implementation are updated and reviewed regularly.  </w:t>
      </w:r>
    </w:p>
    <w:p w:rsidR="008C2414" w:rsidRPr="008C2414" w:rsidRDefault="008C2414" w:rsidP="008C2414">
      <w:pPr>
        <w:numPr>
          <w:ilvl w:val="0"/>
          <w:numId w:val="30"/>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Ensure the safeguarding and child protection policy is available publicly and that parents are aware that advice regarding child protection concerns could be sought from the Child Protection Consultation Hub and that Child Protection Contacts about suspected abuse or neglect may be made. Ensure parents are aware of the role of the school or college in this.</w:t>
      </w:r>
    </w:p>
    <w:p w:rsidR="008C2414" w:rsidRPr="008C2414" w:rsidRDefault="008C2414" w:rsidP="008C2414">
      <w:pPr>
        <w:numPr>
          <w:ilvl w:val="0"/>
          <w:numId w:val="30"/>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Link with Hertfordshire Safeguarding Children’s Partnership (HSCP) to make sure staff are aware of training opportunities and the latest local policies on safeguarding.</w:t>
      </w:r>
    </w:p>
    <w:p w:rsidR="008C2414" w:rsidRPr="008C2414" w:rsidRDefault="008C2414" w:rsidP="008C2414">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Ensure that when children leave the </w:t>
      </w:r>
      <w:r w:rsidRPr="00E17579">
        <w:rPr>
          <w:rFonts w:ascii="Arial" w:eastAsia="Times New Roman" w:hAnsi="Arial" w:cs="Arial"/>
          <w:sz w:val="24"/>
          <w:szCs w:val="24"/>
          <w:lang w:eastAsia="en-GB"/>
        </w:rPr>
        <w:t>charity</w:t>
      </w:r>
      <w:r w:rsidRPr="008C2414">
        <w:rPr>
          <w:rFonts w:ascii="Arial" w:eastAsia="Times New Roman" w:hAnsi="Arial" w:cs="Arial"/>
          <w:sz w:val="24"/>
          <w:szCs w:val="24"/>
          <w:lang w:eastAsia="en-GB"/>
        </w:rPr>
        <w:t>, they ensure the file for safeguarding and any child protection information is sent to any new school/college</w:t>
      </w:r>
      <w:r w:rsidR="00E17579" w:rsidRPr="00E17579">
        <w:rPr>
          <w:rFonts w:ascii="Arial" w:eastAsia="Times New Roman" w:hAnsi="Arial" w:cs="Arial"/>
          <w:sz w:val="24"/>
          <w:szCs w:val="24"/>
          <w:lang w:eastAsia="en-GB"/>
        </w:rPr>
        <w:t>/agency</w:t>
      </w:r>
      <w:r w:rsidRPr="008C2414">
        <w:rPr>
          <w:rFonts w:ascii="Arial" w:eastAsia="Times New Roman" w:hAnsi="Arial" w:cs="Arial"/>
          <w:sz w:val="24"/>
          <w:szCs w:val="24"/>
          <w:lang w:eastAsia="en-GB"/>
        </w:rPr>
        <w:t xml:space="preserve"> as soon as possible. The file should not be sent until the child is physically attending the new school.</w:t>
      </w:r>
    </w:p>
    <w:p w:rsidR="008C2414" w:rsidRPr="008C2414" w:rsidRDefault="008C2414" w:rsidP="008C2414">
      <w:pPr>
        <w:autoSpaceDE w:val="0"/>
        <w:autoSpaceDN w:val="0"/>
        <w:adjustRightInd w:val="0"/>
        <w:spacing w:after="0" w:line="240" w:lineRule="auto"/>
        <w:ind w:left="720"/>
        <w:rPr>
          <w:rFonts w:ascii="Arial" w:eastAsia="Times New Roman" w:hAnsi="Arial" w:cs="Arial"/>
          <w:sz w:val="24"/>
          <w:szCs w:val="24"/>
          <w:lang w:eastAsia="en-GB"/>
        </w:rPr>
      </w:pPr>
    </w:p>
    <w:p w:rsidR="008C2414" w:rsidRPr="008C2414" w:rsidRDefault="008C2414" w:rsidP="008C2414">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obtain proof that the new school/education</w:t>
      </w:r>
      <w:r w:rsidR="00E17579" w:rsidRPr="00E17579">
        <w:rPr>
          <w:rFonts w:ascii="Arial" w:eastAsia="Times New Roman" w:hAnsi="Arial" w:cs="Arial"/>
          <w:sz w:val="24"/>
          <w:szCs w:val="24"/>
          <w:lang w:eastAsia="en-GB"/>
        </w:rPr>
        <w:t>/agency</w:t>
      </w:r>
      <w:r w:rsidRPr="008C2414">
        <w:rPr>
          <w:rFonts w:ascii="Arial" w:eastAsia="Times New Roman" w:hAnsi="Arial" w:cs="Arial"/>
          <w:sz w:val="24"/>
          <w:szCs w:val="24"/>
          <w:lang w:eastAsia="en-GB"/>
        </w:rPr>
        <w:t xml:space="preserve"> setting has received the safeguarding file for any child transferring and then destroy any information held on the child in line with data protection guidelines (see Record keeping Guidance on </w:t>
      </w:r>
      <w:r w:rsidRPr="008C2414">
        <w:rPr>
          <w:rFonts w:ascii="Arial" w:eastAsia="Times New Roman" w:hAnsi="Arial" w:cs="Arial"/>
          <w:sz w:val="24"/>
          <w:szCs w:val="24"/>
        </w:rPr>
        <w:t>Hertfordshire Grid for Learning</w:t>
      </w:r>
      <w:r w:rsidRPr="008C2414">
        <w:rPr>
          <w:rFonts w:ascii="Arial" w:eastAsia="Times New Roman" w:hAnsi="Arial" w:cs="Arial"/>
          <w:sz w:val="24"/>
          <w:szCs w:val="24"/>
          <w:lang w:eastAsia="en-GB"/>
        </w:rPr>
        <w:t xml:space="preserve"> for further information. )</w:t>
      </w:r>
    </w:p>
    <w:p w:rsidR="008C2414" w:rsidRPr="008C2414" w:rsidRDefault="008C2414" w:rsidP="008C2414">
      <w:pPr>
        <w:widowControl w:val="0"/>
        <w:autoSpaceDE w:val="0"/>
        <w:autoSpaceDN w:val="0"/>
        <w:adjustRightInd w:val="0"/>
        <w:spacing w:after="0" w:line="240" w:lineRule="auto"/>
        <w:rPr>
          <w:rFonts w:ascii="Arial" w:eastAsia="Times New Roman" w:hAnsi="Arial" w:cs="Arial"/>
          <w:sz w:val="24"/>
          <w:szCs w:val="24"/>
          <w:lang w:eastAsia="en-GB"/>
        </w:rPr>
      </w:pPr>
    </w:p>
    <w:p w:rsidR="008C2414" w:rsidRPr="008C2414" w:rsidRDefault="008C2414" w:rsidP="008C2414">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consider if it would be appropriate to share any inf</w:t>
      </w:r>
      <w:r w:rsidR="00E17579" w:rsidRPr="00E17579">
        <w:rPr>
          <w:rFonts w:ascii="Arial" w:eastAsia="Times New Roman" w:hAnsi="Arial" w:cs="Arial"/>
          <w:sz w:val="24"/>
          <w:szCs w:val="24"/>
          <w:lang w:eastAsia="en-GB"/>
        </w:rPr>
        <w:t>ormation with the new school/</w:t>
      </w:r>
      <w:r w:rsidRPr="008C2414">
        <w:rPr>
          <w:rFonts w:ascii="Arial" w:eastAsia="Times New Roman" w:hAnsi="Arial" w:cs="Arial"/>
          <w:sz w:val="24"/>
          <w:szCs w:val="24"/>
          <w:lang w:eastAsia="en-GB"/>
        </w:rPr>
        <w:t xml:space="preserve">college </w:t>
      </w:r>
      <w:r w:rsidR="00E17579" w:rsidRPr="00E17579">
        <w:rPr>
          <w:rFonts w:ascii="Arial" w:eastAsia="Times New Roman" w:hAnsi="Arial" w:cs="Arial"/>
          <w:sz w:val="24"/>
          <w:szCs w:val="24"/>
          <w:lang w:eastAsia="en-GB"/>
        </w:rPr>
        <w:t xml:space="preserve">or agency </w:t>
      </w:r>
      <w:r w:rsidRPr="008C2414">
        <w:rPr>
          <w:rFonts w:ascii="Arial" w:eastAsia="Times New Roman" w:hAnsi="Arial" w:cs="Arial"/>
          <w:sz w:val="24"/>
          <w:szCs w:val="24"/>
          <w:lang w:eastAsia="en-GB"/>
        </w:rPr>
        <w:t>in advance of a child leaving. For example, information that would allow the new school</w:t>
      </w:r>
      <w:r w:rsidR="00E17579" w:rsidRPr="00E17579">
        <w:rPr>
          <w:rFonts w:ascii="Arial" w:eastAsia="Times New Roman" w:hAnsi="Arial" w:cs="Arial"/>
          <w:sz w:val="24"/>
          <w:szCs w:val="24"/>
          <w:lang w:eastAsia="en-GB"/>
        </w:rPr>
        <w:t>/</w:t>
      </w:r>
      <w:r w:rsidRPr="008C2414">
        <w:rPr>
          <w:rFonts w:ascii="Arial" w:eastAsia="Times New Roman" w:hAnsi="Arial" w:cs="Arial"/>
          <w:sz w:val="24"/>
          <w:szCs w:val="24"/>
          <w:lang w:eastAsia="en-GB"/>
        </w:rPr>
        <w:t>college</w:t>
      </w:r>
      <w:r w:rsidR="00E17579" w:rsidRPr="00E17579">
        <w:rPr>
          <w:rFonts w:ascii="Arial" w:eastAsia="Times New Roman" w:hAnsi="Arial" w:cs="Arial"/>
          <w:sz w:val="24"/>
          <w:szCs w:val="24"/>
          <w:lang w:eastAsia="en-GB"/>
        </w:rPr>
        <w:t xml:space="preserve"> or agency</w:t>
      </w:r>
      <w:r w:rsidRPr="008C2414">
        <w:rPr>
          <w:rFonts w:ascii="Arial" w:eastAsia="Times New Roman" w:hAnsi="Arial" w:cs="Arial"/>
          <w:sz w:val="24"/>
          <w:szCs w:val="24"/>
          <w:lang w:eastAsia="en-GB"/>
        </w:rPr>
        <w:t xml:space="preserve"> to continue supporting victims of abuse and have that support in place for when the child arrives.</w:t>
      </w:r>
    </w:p>
    <w:p w:rsidR="002139D5" w:rsidRPr="00F85B8B" w:rsidRDefault="002139D5" w:rsidP="002139D5">
      <w:pPr>
        <w:pStyle w:val="ListParagraph"/>
        <w:rPr>
          <w:rFonts w:ascii="Arial" w:hAnsi="Arial" w:cs="Arial"/>
          <w:sz w:val="22"/>
          <w:szCs w:val="22"/>
        </w:rPr>
      </w:pPr>
    </w:p>
    <w:p w:rsidR="002139D5" w:rsidRPr="00F85B8B" w:rsidRDefault="002139D5" w:rsidP="002139D5">
      <w:pPr>
        <w:autoSpaceDE w:val="0"/>
        <w:autoSpaceDN w:val="0"/>
        <w:adjustRightInd w:val="0"/>
        <w:spacing w:after="0" w:line="240" w:lineRule="auto"/>
        <w:ind w:left="720"/>
        <w:rPr>
          <w:rFonts w:ascii="Arial" w:eastAsia="Times New Roman" w:hAnsi="Arial" w:cs="Arial"/>
          <w:highlight w:val="yellow"/>
          <w:lang w:eastAsia="en-GB"/>
        </w:rPr>
      </w:pPr>
    </w:p>
    <w:p w:rsidR="008B5229" w:rsidRPr="00F85B8B"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4.</w:t>
      </w:r>
      <w:r w:rsidRPr="008B5229">
        <w:rPr>
          <w:rFonts w:ascii="Arial" w:eastAsia="Times New Roman" w:hAnsi="Arial" w:cs="Arial"/>
          <w:b/>
        </w:rPr>
        <w:tab/>
        <w:t>THE BOARD OF TRUSTEES</w:t>
      </w:r>
    </w:p>
    <w:p w:rsidR="008B5229" w:rsidRPr="008B5229" w:rsidRDefault="008B5229" w:rsidP="008B5229">
      <w:pPr>
        <w:spacing w:after="0" w:line="240" w:lineRule="auto"/>
        <w:rPr>
          <w:rFonts w:ascii="Arial" w:eastAsia="Times New Roman" w:hAnsi="Arial" w:cs="Arial"/>
        </w:rPr>
      </w:pPr>
    </w:p>
    <w:p w:rsid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The board of Trustees and proprietors must ensure that they comply with their duties under legislation. They must also have regard to this guidance to ensure that the </w:t>
      </w:r>
      <w:r w:rsidRPr="008B5229">
        <w:rPr>
          <w:rFonts w:ascii="Arial" w:eastAsia="Times New Roman" w:hAnsi="Arial" w:cs="Arial"/>
          <w:color w:val="000000"/>
          <w:lang w:eastAsia="en-GB"/>
        </w:rPr>
        <w:lastRenderedPageBreak/>
        <w:t>policies, procedures and training in the charity are effective and comply with the law at all times.</w:t>
      </w:r>
    </w:p>
    <w:p w:rsidR="003A3B09" w:rsidRDefault="003A3B09" w:rsidP="008B5229">
      <w:pPr>
        <w:autoSpaceDE w:val="0"/>
        <w:autoSpaceDN w:val="0"/>
        <w:adjustRightInd w:val="0"/>
        <w:spacing w:after="0" w:line="240" w:lineRule="auto"/>
        <w:rPr>
          <w:rFonts w:ascii="Arial" w:eastAsia="Times New Roman" w:hAnsi="Arial" w:cs="Arial"/>
          <w:color w:val="000000"/>
          <w:lang w:eastAsia="en-GB"/>
        </w:rPr>
      </w:pPr>
    </w:p>
    <w:p w:rsidR="003A3B09" w:rsidRPr="008B5229" w:rsidRDefault="003A3B09" w:rsidP="008B5229">
      <w:pPr>
        <w:autoSpaceDE w:val="0"/>
        <w:autoSpaceDN w:val="0"/>
        <w:adjustRightInd w:val="0"/>
        <w:spacing w:after="0" w:line="240" w:lineRule="auto"/>
        <w:rPr>
          <w:rFonts w:ascii="Arial" w:eastAsia="Times New Roman" w:hAnsi="Arial" w:cs="Arial"/>
        </w:rPr>
      </w:pPr>
    </w:p>
    <w:p w:rsidR="00D85F1A" w:rsidRPr="00223114" w:rsidRDefault="008B5229" w:rsidP="008B5229">
      <w:pPr>
        <w:spacing w:after="0" w:line="240" w:lineRule="auto"/>
        <w:ind w:left="360" w:hanging="360"/>
        <w:rPr>
          <w:rFonts w:ascii="Arial" w:eastAsia="Times New Roman" w:hAnsi="Arial" w:cs="Arial"/>
        </w:rPr>
      </w:pPr>
      <w:r w:rsidRPr="00223114">
        <w:rPr>
          <w:rFonts w:ascii="Arial" w:eastAsia="Times New Roman" w:hAnsi="Arial" w:cs="Arial"/>
        </w:rPr>
        <w:t>The nominated</w:t>
      </w:r>
      <w:r w:rsidR="00D85F1A" w:rsidRPr="00223114">
        <w:rPr>
          <w:rFonts w:ascii="Arial" w:eastAsia="Times New Roman" w:hAnsi="Arial" w:cs="Arial"/>
        </w:rPr>
        <w:t xml:space="preserve"> trustees for child protection are</w:t>
      </w:r>
      <w:r w:rsidRPr="00223114">
        <w:rPr>
          <w:rFonts w:ascii="Arial" w:eastAsia="Times New Roman" w:hAnsi="Arial" w:cs="Arial"/>
        </w:rPr>
        <w:t xml:space="preserve">: </w:t>
      </w:r>
    </w:p>
    <w:p w:rsidR="001716AC" w:rsidRPr="00223114" w:rsidRDefault="00517A0B" w:rsidP="00223114">
      <w:pPr>
        <w:spacing w:after="0" w:line="240" w:lineRule="auto"/>
        <w:ind w:left="360" w:hanging="360"/>
        <w:rPr>
          <w:rFonts w:ascii="Arial" w:eastAsia="Times New Roman" w:hAnsi="Arial" w:cs="Arial"/>
        </w:rPr>
      </w:pPr>
      <w:r w:rsidRPr="00223114">
        <w:rPr>
          <w:rFonts w:ascii="Arial" w:eastAsia="Times New Roman" w:hAnsi="Arial" w:cs="Arial"/>
        </w:rPr>
        <w:t>Mr</w:t>
      </w:r>
      <w:r w:rsidR="008B5229" w:rsidRPr="00223114">
        <w:rPr>
          <w:rFonts w:ascii="Arial" w:eastAsia="Times New Roman" w:hAnsi="Arial" w:cs="Arial"/>
        </w:rPr>
        <w:t xml:space="preserve"> </w:t>
      </w:r>
      <w:r w:rsidR="00E17579" w:rsidRPr="00223114">
        <w:rPr>
          <w:rFonts w:ascii="Arial" w:eastAsia="Times New Roman" w:hAnsi="Arial" w:cs="Arial"/>
        </w:rPr>
        <w:t xml:space="preserve">Tony Gorton </w:t>
      </w:r>
      <w:r w:rsidR="008B5229" w:rsidRPr="00223114">
        <w:rPr>
          <w:rFonts w:ascii="Arial" w:eastAsia="Times New Roman" w:hAnsi="Arial" w:cs="Arial"/>
        </w:rPr>
        <w:t xml:space="preserve"> – CHEXS Chair.</w:t>
      </w:r>
      <w:r w:rsidR="003A3B09" w:rsidRPr="00223114">
        <w:rPr>
          <w:rFonts w:ascii="Arial" w:eastAsia="Times New Roman" w:hAnsi="Arial" w:cs="Arial"/>
        </w:rPr>
        <w:t xml:space="preserve"> </w:t>
      </w:r>
      <w:r w:rsidR="00223114" w:rsidRPr="00223114">
        <w:rPr>
          <w:rFonts w:ascii="Arial" w:eastAsia="Times New Roman" w:hAnsi="Arial" w:cs="Arial"/>
        </w:rPr>
        <w:t>07801576063</w:t>
      </w:r>
    </w:p>
    <w:p w:rsidR="008B5229" w:rsidRPr="00223114" w:rsidRDefault="00517A0B" w:rsidP="008B5229">
      <w:pPr>
        <w:spacing w:after="0" w:line="240" w:lineRule="auto"/>
        <w:ind w:left="360" w:hanging="360"/>
        <w:rPr>
          <w:rFonts w:ascii="Arial" w:eastAsia="Times New Roman" w:hAnsi="Arial" w:cs="Arial"/>
        </w:rPr>
      </w:pPr>
      <w:r w:rsidRPr="00223114">
        <w:rPr>
          <w:rFonts w:ascii="Arial" w:eastAsia="Times New Roman" w:hAnsi="Arial" w:cs="Arial"/>
        </w:rPr>
        <w:t xml:space="preserve">Mrs Lee Ann Britten - </w:t>
      </w:r>
      <w:r w:rsidR="00D85F1A" w:rsidRPr="00223114">
        <w:rPr>
          <w:rFonts w:ascii="Arial" w:eastAsia="Times New Roman" w:hAnsi="Arial" w:cs="Arial"/>
        </w:rPr>
        <w:t xml:space="preserve">CHEXS Vice chair </w:t>
      </w:r>
      <w:r w:rsidRPr="00223114">
        <w:rPr>
          <w:rFonts w:ascii="Arial" w:eastAsia="Arial Unicode MS" w:hAnsi="Arial" w:cs="Arial"/>
          <w:sz w:val="32"/>
          <w:szCs w:val="32"/>
          <w:vertAlign w:val="subscript"/>
        </w:rPr>
        <w:t>01992 460072</w:t>
      </w:r>
    </w:p>
    <w:p w:rsidR="00D85F1A" w:rsidRPr="00223114" w:rsidRDefault="00D85F1A" w:rsidP="008B5229">
      <w:pPr>
        <w:spacing w:after="0" w:line="240" w:lineRule="auto"/>
        <w:ind w:left="360" w:hanging="360"/>
        <w:rPr>
          <w:rFonts w:ascii="Arial" w:eastAsia="Times New Roman" w:hAnsi="Arial" w:cs="Arial"/>
        </w:rPr>
      </w:pPr>
    </w:p>
    <w:p w:rsidR="008B5229" w:rsidRPr="002139D5" w:rsidRDefault="008B5229" w:rsidP="008B5229">
      <w:pPr>
        <w:spacing w:after="0" w:line="240" w:lineRule="auto"/>
        <w:rPr>
          <w:rFonts w:ascii="Arial" w:eastAsia="Times New Roman" w:hAnsi="Arial" w:cs="Arial"/>
        </w:rPr>
      </w:pPr>
    </w:p>
    <w:p w:rsidR="002139D5" w:rsidRPr="002139D5" w:rsidRDefault="002139D5" w:rsidP="002139D5">
      <w:p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The responsibilities placed on governing bodies and proprietors include: </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their contribution to inter-agency working, which includes providing a coordinated offer of early help when additional needs of children are identified </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that an effective child protection policy is in place, together with a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behaviour policy </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are provided with Part One of Keeping Children Safe i</w:t>
      </w:r>
      <w:r w:rsidR="00CD3A55">
        <w:rPr>
          <w:rFonts w:ascii="Arial" w:eastAsia="Times New Roman" w:hAnsi="Arial" w:cs="Arial"/>
          <w:color w:val="000000"/>
          <w:lang w:eastAsia="en-GB"/>
        </w:rPr>
        <w:t>n Education (DfE 2018</w:t>
      </w:r>
      <w:r w:rsidRPr="002139D5">
        <w:rPr>
          <w:rFonts w:ascii="Arial" w:eastAsia="Times New Roman" w:hAnsi="Arial" w:cs="Arial"/>
          <w:color w:val="000000"/>
          <w:lang w:eastAsia="en-GB"/>
        </w:rPr>
        <w:t>) – Appendix 1 and are aware of specific safeguarding issues</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that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induction is in place with regards to child protection and safeguarding</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appointing an appropriate senior member of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to act as the Lead Designated Senior Person</w:t>
      </w:r>
      <w:r w:rsidRPr="002139D5">
        <w:rPr>
          <w:rFonts w:ascii="Arial" w:hAnsi="Arial" w:cs="Arial"/>
          <w:color w:val="000000"/>
        </w:rPr>
        <w:t xml:space="preserve">. </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that all of the Designated Senior Persons (including deputies) should undergo formal child protection training every two years (in line with LCSB guidance) and </w:t>
      </w:r>
      <w:r w:rsidRPr="002139D5">
        <w:rPr>
          <w:rFonts w:ascii="Arial" w:hAnsi="Arial" w:cs="Arial"/>
          <w:color w:val="000000"/>
        </w:rPr>
        <w:t xml:space="preserve">receive regular (annual) safeguarding refreshers  (for example via e-bulletins, meeting other DSPs, or taking time to read and digest safeguarding developments) </w:t>
      </w:r>
    </w:p>
    <w:p w:rsidR="002139D5" w:rsidRPr="002139D5" w:rsidRDefault="002139D5" w:rsidP="002139D5">
      <w:pPr>
        <w:numPr>
          <w:ilvl w:val="0"/>
          <w:numId w:val="32"/>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prioritising the welfare of children and young people and creating a culture where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are confident to challenge senior leaders over any safeguarding concerns </w:t>
      </w:r>
    </w:p>
    <w:p w:rsidR="00CD3A55" w:rsidRPr="00CD3A55" w:rsidRDefault="00CD3A55" w:rsidP="007978C9">
      <w:pPr>
        <w:pStyle w:val="ListParagraph"/>
        <w:numPr>
          <w:ilvl w:val="0"/>
          <w:numId w:val="32"/>
        </w:numPr>
        <w:spacing w:after="263"/>
        <w:rPr>
          <w:rFonts w:ascii="Arial" w:hAnsi="Arial" w:cs="Arial"/>
          <w:b/>
          <w:iCs/>
        </w:rPr>
      </w:pPr>
      <w:r w:rsidRPr="00CD3A55">
        <w:rPr>
          <w:rFonts w:ascii="Arial" w:hAnsi="Arial" w:cs="Arial"/>
          <w:color w:val="000000"/>
          <w:sz w:val="22"/>
          <w:szCs w:val="22"/>
        </w:rPr>
        <w:t xml:space="preserve">should ensure that children are taught about safeguarding, including online safety. </w:t>
      </w:r>
    </w:p>
    <w:p w:rsidR="00D85F1A" w:rsidRPr="00D85F1A" w:rsidRDefault="002139D5" w:rsidP="002139D5">
      <w:pPr>
        <w:numPr>
          <w:ilvl w:val="0"/>
          <w:numId w:val="32"/>
        </w:numPr>
        <w:autoSpaceDE w:val="0"/>
        <w:autoSpaceDN w:val="0"/>
        <w:adjustRightInd w:val="0"/>
        <w:spacing w:after="263" w:line="240" w:lineRule="auto"/>
        <w:rPr>
          <w:rStyle w:val="Hyperlink"/>
          <w:rFonts w:ascii="Arial" w:hAnsi="Arial" w:cs="Arial"/>
          <w:b w:val="0"/>
          <w:bCs w:val="0"/>
          <w:color w:val="000000"/>
        </w:rPr>
      </w:pPr>
      <w:r w:rsidRPr="00D85F1A">
        <w:rPr>
          <w:rFonts w:ascii="Arial" w:hAnsi="Arial" w:cs="Arial"/>
          <w:color w:val="000000"/>
        </w:rPr>
        <w:t xml:space="preserve">ensuring appropriate filters and appropriate monitoring systems are in place to safeguard children from potentially harmful and inappropriate online material. Additional information to support the Trustees is provided in Annex C of </w:t>
      </w:r>
      <w:r w:rsidRPr="00D85F1A">
        <w:rPr>
          <w:rFonts w:ascii="Arial" w:hAnsi="Arial" w:cs="Arial"/>
          <w:b/>
        </w:rPr>
        <w:t>Keeping Chi</w:t>
      </w:r>
      <w:r w:rsidR="00CD3A55">
        <w:rPr>
          <w:rFonts w:ascii="Arial" w:hAnsi="Arial" w:cs="Arial"/>
          <w:b/>
        </w:rPr>
        <w:t>ldren Safe in Education(DFE 2018</w:t>
      </w:r>
      <w:r w:rsidRPr="00D85F1A">
        <w:rPr>
          <w:rFonts w:ascii="Arial" w:hAnsi="Arial" w:cs="Arial"/>
        </w:rPr>
        <w:t>)</w:t>
      </w:r>
      <w:r w:rsidR="00CD3A55" w:rsidRPr="00D85F1A">
        <w:rPr>
          <w:rStyle w:val="Hyperlink"/>
          <w:rFonts w:ascii="Arial" w:hAnsi="Arial" w:cs="Arial"/>
          <w:b w:val="0"/>
          <w:bCs w:val="0"/>
          <w:color w:val="000000"/>
        </w:rPr>
        <w:t xml:space="preserve"> </w:t>
      </w:r>
    </w:p>
    <w:p w:rsidR="002139D5" w:rsidRPr="00D85F1A" w:rsidRDefault="002139D5" w:rsidP="002139D5">
      <w:pPr>
        <w:numPr>
          <w:ilvl w:val="0"/>
          <w:numId w:val="32"/>
        </w:numPr>
        <w:autoSpaceDE w:val="0"/>
        <w:autoSpaceDN w:val="0"/>
        <w:adjustRightInd w:val="0"/>
        <w:spacing w:after="263" w:line="240" w:lineRule="auto"/>
        <w:rPr>
          <w:rFonts w:ascii="Arial" w:hAnsi="Arial" w:cs="Arial"/>
          <w:color w:val="000000"/>
        </w:rPr>
      </w:pPr>
      <w:r w:rsidRPr="00D85F1A">
        <w:rPr>
          <w:rFonts w:ascii="Arial" w:hAnsi="Arial" w:cs="Arial"/>
          <w:color w:val="000000"/>
        </w:rPr>
        <w:t>Having a senior board level lead to take leadership responsibility for the organisation’s safeguarding arrangements</w:t>
      </w:r>
    </w:p>
    <w:p w:rsidR="008B5229" w:rsidRPr="002139D5" w:rsidRDefault="008B5229" w:rsidP="008B5229">
      <w:pPr>
        <w:autoSpaceDE w:val="0"/>
        <w:autoSpaceDN w:val="0"/>
        <w:adjustRightInd w:val="0"/>
        <w:spacing w:after="0" w:line="240" w:lineRule="auto"/>
        <w:rPr>
          <w:rFonts w:ascii="Arial" w:eastAsia="Times New Roman" w:hAnsi="Arial" w:cs="Arial"/>
          <w:b/>
        </w:rPr>
      </w:pPr>
    </w:p>
    <w:p w:rsidR="008B5229" w:rsidRPr="002139D5" w:rsidRDefault="008B5229" w:rsidP="008B5229">
      <w:pPr>
        <w:spacing w:after="0" w:line="240" w:lineRule="auto"/>
        <w:rPr>
          <w:rFonts w:ascii="Arial" w:eastAsia="Times New Roman" w:hAnsi="Arial" w:cs="Arial"/>
        </w:rPr>
      </w:pPr>
    </w:p>
    <w:p w:rsidR="002139D5" w:rsidRDefault="002139D5" w:rsidP="002139D5">
      <w:pPr>
        <w:pStyle w:val="ListParagraph"/>
        <w:numPr>
          <w:ilvl w:val="0"/>
          <w:numId w:val="33"/>
        </w:numPr>
        <w:rPr>
          <w:rFonts w:ascii="Arial" w:hAnsi="Arial" w:cs="Arial"/>
          <w:b/>
          <w:sz w:val="22"/>
          <w:szCs w:val="22"/>
        </w:rPr>
      </w:pPr>
      <w:r w:rsidRPr="002139D5">
        <w:rPr>
          <w:rFonts w:ascii="Arial" w:hAnsi="Arial" w:cs="Arial"/>
          <w:b/>
          <w:sz w:val="22"/>
          <w:szCs w:val="22"/>
        </w:rPr>
        <w:t>WHEN TO BE CONCERNED</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color w:val="000000"/>
        </w:rPr>
        <w:t xml:space="preserve">If staff have </w:t>
      </w:r>
      <w:r w:rsidRPr="00CD3A55">
        <w:rPr>
          <w:rFonts w:ascii="Arial" w:hAnsi="Arial" w:cs="Arial"/>
          <w:bCs/>
          <w:color w:val="000000"/>
        </w:rPr>
        <w:t xml:space="preserve">any concerns </w:t>
      </w:r>
      <w:r w:rsidRPr="00CD3A55">
        <w:rPr>
          <w:rFonts w:ascii="Arial" w:hAnsi="Arial" w:cs="Arial"/>
          <w:color w:val="000000"/>
        </w:rPr>
        <w:t xml:space="preserve">about a child’s welfare, they should act on them immediately. If staff have a concern, they should follow this policy and speak to the Designated Senior Person/DSL(or deputy). The designated safeguarding lead (and any deputies) are most likely to have a complete safeguarding picture and be the most appropriate person to advise on the response to safeguarding concerns. </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color w:val="000000"/>
        </w:rPr>
        <w:t xml:space="preserve">Any staff member should be able to make a safeguarding referral to Children’s Services if necessary. </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bCs/>
          <w:color w:val="000000"/>
        </w:rPr>
        <w:t xml:space="preserve">All </w:t>
      </w:r>
      <w:r w:rsidRPr="00CD3A55">
        <w:rPr>
          <w:rFonts w:ascii="Arial" w:hAnsi="Arial" w:cs="Arial"/>
          <w:color w:val="000000"/>
        </w:rPr>
        <w:t xml:space="preserve">staff should be aware of the process for making referrals to Children’s Services and for statutory assessments under the Children Act 1989, especially section 17 (children in need) and section 47 (a child suffering, or likely to suffer, significant harm - </w:t>
      </w:r>
      <w:r w:rsidRPr="00CD3A55">
        <w:rPr>
          <w:rFonts w:ascii="Arial" w:hAnsi="Arial" w:cs="Arial"/>
        </w:rPr>
        <w:t>from abuse or neglect) that ma</w:t>
      </w:r>
      <w:r w:rsidRPr="00CD3A55">
        <w:rPr>
          <w:rFonts w:ascii="Arial" w:hAnsi="Arial" w:cs="Arial"/>
          <w:color w:val="000000"/>
        </w:rPr>
        <w:t>y follow a referral, along with the role they might be expected to play in such assessments.</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color w:val="00000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CD3A55" w:rsidRPr="00CD3A55" w:rsidRDefault="00CD3A55" w:rsidP="00CD3A55">
      <w:pPr>
        <w:autoSpaceDE w:val="0"/>
        <w:autoSpaceDN w:val="0"/>
        <w:adjustRightInd w:val="0"/>
        <w:rPr>
          <w:rFonts w:ascii="Arial" w:hAnsi="Arial" w:cs="Arial"/>
          <w:color w:val="000000"/>
        </w:rPr>
      </w:pPr>
    </w:p>
    <w:p w:rsidR="00CD3A55" w:rsidRPr="00CD3A55" w:rsidRDefault="00CD3A55" w:rsidP="00CD3A55">
      <w:pPr>
        <w:autoSpaceDE w:val="0"/>
        <w:autoSpaceDN w:val="0"/>
        <w:adjustRightInd w:val="0"/>
        <w:spacing w:after="216"/>
        <w:rPr>
          <w:rFonts w:ascii="Arial" w:hAnsi="Arial" w:cs="Arial"/>
          <w:b/>
          <w:color w:val="000000"/>
        </w:rPr>
      </w:pPr>
      <w:r w:rsidRPr="00CD3A55">
        <w:rPr>
          <w:rFonts w:ascii="Arial" w:hAnsi="Arial" w:cs="Arial"/>
          <w:b/>
          <w:color w:val="000000"/>
        </w:rPr>
        <w:t xml:space="preserve">Options will then include: </w:t>
      </w:r>
    </w:p>
    <w:p w:rsidR="0035540B" w:rsidRDefault="00CD3A55" w:rsidP="008F627F">
      <w:pPr>
        <w:pStyle w:val="ListParagraph"/>
        <w:numPr>
          <w:ilvl w:val="0"/>
          <w:numId w:val="28"/>
        </w:numPr>
        <w:rPr>
          <w:rFonts w:ascii="Arial" w:hAnsi="Arial" w:cs="Arial"/>
          <w:color w:val="000000"/>
          <w:sz w:val="22"/>
          <w:szCs w:val="22"/>
        </w:rPr>
      </w:pPr>
      <w:r w:rsidRPr="0035540B">
        <w:rPr>
          <w:rFonts w:ascii="Arial" w:hAnsi="Arial" w:cs="Arial"/>
          <w:color w:val="000000"/>
          <w:sz w:val="22"/>
          <w:szCs w:val="22"/>
        </w:rPr>
        <w:t xml:space="preserve">managing any support for the child internally via CHEXS’s own pastoral support processes; </w:t>
      </w:r>
    </w:p>
    <w:p w:rsidR="0035540B" w:rsidRPr="0035540B" w:rsidRDefault="0035540B" w:rsidP="008F627F">
      <w:pPr>
        <w:pStyle w:val="ListParagraph"/>
        <w:numPr>
          <w:ilvl w:val="0"/>
          <w:numId w:val="28"/>
        </w:numPr>
        <w:rPr>
          <w:rFonts w:ascii="Arial" w:hAnsi="Arial" w:cs="Arial"/>
          <w:color w:val="000000"/>
          <w:sz w:val="22"/>
          <w:szCs w:val="22"/>
        </w:rPr>
      </w:pPr>
      <w:r w:rsidRPr="0035540B">
        <w:rPr>
          <w:rFonts w:ascii="Arial" w:hAnsi="Arial" w:cs="Arial"/>
          <w:color w:val="000000"/>
          <w:sz w:val="22"/>
          <w:szCs w:val="22"/>
        </w:rPr>
        <w:t>completing a Families First Assessment or a Request for Support referral.</w:t>
      </w:r>
    </w:p>
    <w:p w:rsidR="00CD3A55" w:rsidRPr="00CD3A55" w:rsidRDefault="00CD3A55" w:rsidP="00CD3A55">
      <w:pPr>
        <w:pStyle w:val="ListParagraph"/>
        <w:rPr>
          <w:rFonts w:ascii="Arial" w:hAnsi="Arial" w:cs="Arial"/>
          <w:color w:val="000000"/>
          <w:sz w:val="22"/>
          <w:szCs w:val="22"/>
        </w:rPr>
      </w:pPr>
    </w:p>
    <w:p w:rsidR="00CD3A55" w:rsidRPr="00CD3A55" w:rsidRDefault="00CD3A55" w:rsidP="0035540B">
      <w:pPr>
        <w:pStyle w:val="ListParagraph"/>
        <w:numPr>
          <w:ilvl w:val="0"/>
          <w:numId w:val="28"/>
        </w:numPr>
        <w:rPr>
          <w:rFonts w:ascii="Arial" w:hAnsi="Arial" w:cs="Arial"/>
          <w:color w:val="000000"/>
          <w:sz w:val="22"/>
          <w:szCs w:val="22"/>
        </w:rPr>
      </w:pPr>
      <w:r w:rsidRPr="00CD3A55">
        <w:rPr>
          <w:rFonts w:ascii="Arial" w:hAnsi="Arial" w:cs="Arial"/>
          <w:color w:val="000000"/>
          <w:sz w:val="22"/>
          <w:szCs w:val="22"/>
        </w:rPr>
        <w:t xml:space="preserve"> a </w:t>
      </w:r>
      <w:r w:rsidR="0035540B" w:rsidRPr="0035540B">
        <w:rPr>
          <w:rFonts w:ascii="Arial" w:hAnsi="Arial" w:cs="Arial"/>
          <w:color w:val="000000"/>
          <w:sz w:val="22"/>
          <w:szCs w:val="22"/>
        </w:rPr>
        <w:t>Child Protection Contact</w:t>
      </w:r>
      <w:r w:rsidRPr="00CD3A55">
        <w:rPr>
          <w:rFonts w:ascii="Arial" w:hAnsi="Arial" w:cs="Arial"/>
          <w:color w:val="000000"/>
          <w:sz w:val="22"/>
          <w:szCs w:val="22"/>
        </w:rPr>
        <w:t xml:space="preserve"> for statutory services, for example as the child might be in need, is in need or suffering or likely to suffer significant </w:t>
      </w:r>
      <w:r w:rsidRPr="00CD3A55">
        <w:rPr>
          <w:rFonts w:ascii="Arial" w:hAnsi="Arial" w:cs="Arial"/>
          <w:sz w:val="22"/>
          <w:szCs w:val="22"/>
        </w:rPr>
        <w:t>harm from abuse or neglect.</w:t>
      </w:r>
    </w:p>
    <w:p w:rsidR="00CD3A55" w:rsidRPr="00CD3A55" w:rsidRDefault="00CD3A55" w:rsidP="00CD3A55">
      <w:pPr>
        <w:autoSpaceDE w:val="0"/>
        <w:autoSpaceDN w:val="0"/>
        <w:adjustRightInd w:val="0"/>
        <w:spacing w:after="0" w:line="240" w:lineRule="auto"/>
        <w:rPr>
          <w:rFonts w:ascii="Arial" w:hAnsi="Arial" w:cs="Arial"/>
          <w:color w:val="000000"/>
        </w:rPr>
      </w:pPr>
    </w:p>
    <w:p w:rsidR="00CD3A55" w:rsidRPr="00CD3A55" w:rsidRDefault="00CD3A55" w:rsidP="00CD3A55">
      <w:pPr>
        <w:spacing w:after="0" w:line="240" w:lineRule="auto"/>
        <w:rPr>
          <w:rFonts w:ascii="Arial" w:eastAsia="Times New Roman" w:hAnsi="Arial" w:cs="Arial"/>
          <w:noProof/>
          <w:lang w:eastAsia="en-GB"/>
        </w:rPr>
      </w:pPr>
    </w:p>
    <w:p w:rsidR="00CD3A55" w:rsidRPr="00CD3A55" w:rsidRDefault="00CD3A55" w:rsidP="00CD3A55">
      <w:pPr>
        <w:autoSpaceDE w:val="0"/>
        <w:autoSpaceDN w:val="0"/>
        <w:adjustRightInd w:val="0"/>
        <w:spacing w:after="0" w:line="240" w:lineRule="auto"/>
        <w:rPr>
          <w:rFonts w:ascii="Arial" w:eastAsia="Times New Roman" w:hAnsi="Arial" w:cs="Arial"/>
          <w:b/>
          <w:bCs/>
          <w:color w:val="000000"/>
          <w:lang w:eastAsia="en-GB"/>
        </w:rPr>
      </w:pPr>
      <w:r w:rsidRPr="00CD3A55">
        <w:rPr>
          <w:rFonts w:ascii="Arial" w:eastAsia="Times New Roman" w:hAnsi="Arial" w:cs="Arial"/>
          <w:b/>
          <w:bCs/>
          <w:color w:val="000000"/>
          <w:lang w:eastAsia="en-GB"/>
        </w:rPr>
        <w:t>Contextual Safeguarding</w:t>
      </w:r>
    </w:p>
    <w:p w:rsidR="00CD3A55" w:rsidRPr="00CD3A55" w:rsidRDefault="00CD3A55" w:rsidP="00CD3A55">
      <w:pPr>
        <w:autoSpaceDE w:val="0"/>
        <w:autoSpaceDN w:val="0"/>
        <w:adjustRightInd w:val="0"/>
        <w:spacing w:after="0" w:line="240" w:lineRule="auto"/>
        <w:rPr>
          <w:rFonts w:ascii="Arial" w:eastAsia="Times New Roman" w:hAnsi="Arial" w:cs="Arial"/>
          <w:b/>
          <w:bCs/>
          <w:color w:val="000000"/>
          <w:lang w:eastAsia="en-GB"/>
        </w:rPr>
      </w:pPr>
    </w:p>
    <w:p w:rsidR="00CD3A55" w:rsidRPr="00CD3A55" w:rsidRDefault="00CD3A55" w:rsidP="00CD3A55">
      <w:pPr>
        <w:pStyle w:val="Default"/>
        <w:rPr>
          <w:b/>
          <w:sz w:val="22"/>
          <w:szCs w:val="22"/>
        </w:rPr>
      </w:pPr>
    </w:p>
    <w:p w:rsidR="00CD3A55" w:rsidRPr="0000108E" w:rsidRDefault="00CD3A55" w:rsidP="00CD3A55">
      <w:pPr>
        <w:autoSpaceDE w:val="0"/>
        <w:autoSpaceDN w:val="0"/>
        <w:adjustRightInd w:val="0"/>
        <w:spacing w:after="0" w:line="240" w:lineRule="auto"/>
        <w:rPr>
          <w:rFonts w:ascii="Arial" w:hAnsi="Arial" w:cs="Arial"/>
        </w:rPr>
      </w:pPr>
      <w:r w:rsidRPr="00CD3A55">
        <w:rPr>
          <w:rFonts w:ascii="Arial" w:hAnsi="Arial" w:cs="Arial"/>
        </w:rPr>
        <w:t xml:space="preserve">Safeguarding incidents and/or behaviours can be associated with factors outside the </w:t>
      </w:r>
      <w:r w:rsidR="0000108E">
        <w:rPr>
          <w:rFonts w:ascii="Arial" w:hAnsi="Arial" w:cs="Arial"/>
        </w:rPr>
        <w:t>CHEXS activities</w:t>
      </w:r>
      <w:r w:rsidRPr="00CD3A55">
        <w:rPr>
          <w:rFonts w:ascii="Arial" w:hAnsi="Arial" w:cs="Arial"/>
        </w:rPr>
        <w:t xml:space="preserve"> and/or can occur between children outside the school. All staff, but </w:t>
      </w:r>
      <w:r w:rsidRPr="0000108E">
        <w:rPr>
          <w:rFonts w:ascii="Arial" w:hAnsi="Arial" w:cs="Arial"/>
        </w:rPr>
        <w:t>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00108E" w:rsidRPr="0000108E" w:rsidRDefault="0000108E" w:rsidP="00CD3A55">
      <w:pPr>
        <w:autoSpaceDE w:val="0"/>
        <w:autoSpaceDN w:val="0"/>
        <w:adjustRightInd w:val="0"/>
        <w:spacing w:after="0" w:line="240" w:lineRule="auto"/>
        <w:rPr>
          <w:rFonts w:ascii="Arial" w:hAnsi="Arial" w:cs="Arial"/>
        </w:rPr>
      </w:pPr>
    </w:p>
    <w:p w:rsidR="0000108E" w:rsidRPr="0000108E" w:rsidRDefault="0000108E" w:rsidP="0000108E">
      <w:pPr>
        <w:autoSpaceDE w:val="0"/>
        <w:autoSpaceDN w:val="0"/>
        <w:adjustRightInd w:val="0"/>
        <w:spacing w:after="0" w:line="240" w:lineRule="auto"/>
        <w:rPr>
          <w:rFonts w:ascii="Arial" w:eastAsia="Times New Roman" w:hAnsi="Arial" w:cs="Arial"/>
          <w:b/>
          <w:bCs/>
          <w:lang w:eastAsia="en-GB"/>
        </w:rPr>
      </w:pPr>
      <w:r w:rsidRPr="0000108E">
        <w:rPr>
          <w:rFonts w:ascii="Arial" w:eastAsia="Times New Roman" w:hAnsi="Arial" w:cs="Arial"/>
          <w:b/>
          <w:bCs/>
          <w:lang w:eastAsia="en-GB"/>
        </w:rPr>
        <w:t>A child centred and coordinated approach to safeguarding</w:t>
      </w:r>
    </w:p>
    <w:p w:rsidR="0000108E" w:rsidRPr="0000108E" w:rsidRDefault="0000108E" w:rsidP="0000108E">
      <w:pPr>
        <w:autoSpaceDE w:val="0"/>
        <w:autoSpaceDN w:val="0"/>
        <w:adjustRightInd w:val="0"/>
        <w:spacing w:after="0" w:line="240" w:lineRule="auto"/>
        <w:rPr>
          <w:rFonts w:ascii="Arial" w:eastAsia="Times New Roman" w:hAnsi="Arial" w:cs="Arial"/>
          <w:b/>
          <w:bCs/>
          <w:lang w:eastAsia="en-GB"/>
        </w:rPr>
      </w:pPr>
    </w:p>
    <w:p w:rsidR="0000108E" w:rsidRPr="0000108E" w:rsidRDefault="0000108E" w:rsidP="0000108E">
      <w:pPr>
        <w:autoSpaceDE w:val="0"/>
        <w:autoSpaceDN w:val="0"/>
        <w:adjustRightInd w:val="0"/>
        <w:spacing w:after="218" w:line="240" w:lineRule="auto"/>
        <w:rPr>
          <w:rFonts w:ascii="Arial" w:eastAsia="Times New Roman" w:hAnsi="Arial" w:cs="Arial"/>
          <w:lang w:eastAsia="en-GB"/>
        </w:rPr>
      </w:pPr>
      <w:r w:rsidRPr="0000108E">
        <w:rPr>
          <w:rFonts w:ascii="Arial" w:eastAsia="Times New Roman" w:hAnsi="Arial" w:cs="Arial"/>
          <w:lang w:eastAsia="en-GB"/>
        </w:rPr>
        <w:lastRenderedPageBreak/>
        <w:t xml:space="preserve">Safeguarding and promoting the welfare of children is </w:t>
      </w:r>
      <w:r w:rsidRPr="0000108E">
        <w:rPr>
          <w:rFonts w:ascii="Arial" w:eastAsia="Times New Roman" w:hAnsi="Arial" w:cs="Arial"/>
          <w:b/>
          <w:bCs/>
          <w:lang w:eastAsia="en-GB"/>
        </w:rPr>
        <w:t xml:space="preserve">everyone’s </w:t>
      </w:r>
      <w:r w:rsidRPr="0000108E">
        <w:rPr>
          <w:rFonts w:ascii="Arial" w:eastAsia="Times New Roman" w:hAnsi="Arial" w:cs="Arial"/>
          <w:b/>
          <w:lang w:eastAsia="en-GB"/>
        </w:rPr>
        <w:t>responsibility.</w:t>
      </w:r>
      <w:r w:rsidRPr="0000108E">
        <w:rPr>
          <w:rFonts w:ascii="Arial" w:eastAsia="Times New Roman" w:hAnsi="Arial" w:cs="Arial"/>
          <w:lang w:eastAsia="en-GB"/>
        </w:rPr>
        <w:t xml:space="preserve"> In order to fulfil this responsibility effectively, each professional should make sure their approach is </w:t>
      </w:r>
      <w:r w:rsidRPr="0000108E">
        <w:rPr>
          <w:rFonts w:ascii="Arial" w:eastAsia="Times New Roman" w:hAnsi="Arial" w:cs="Arial"/>
          <w:b/>
          <w:lang w:eastAsia="en-GB"/>
        </w:rPr>
        <w:t>child centred</w:t>
      </w:r>
      <w:r w:rsidRPr="0000108E">
        <w:rPr>
          <w:rFonts w:ascii="Arial" w:eastAsia="Times New Roman" w:hAnsi="Arial" w:cs="Arial"/>
          <w:lang w:eastAsia="en-GB"/>
        </w:rPr>
        <w:t xml:space="preserve">. This means that they should consider, at all times, what is in the </w:t>
      </w:r>
      <w:r w:rsidRPr="0000108E">
        <w:rPr>
          <w:rFonts w:ascii="Arial" w:eastAsia="Times New Roman" w:hAnsi="Arial" w:cs="Arial"/>
          <w:bCs/>
          <w:lang w:eastAsia="en-GB"/>
        </w:rPr>
        <w:t xml:space="preserve">best interests </w:t>
      </w:r>
      <w:r w:rsidRPr="0000108E">
        <w:rPr>
          <w:rFonts w:ascii="Arial" w:eastAsia="Times New Roman" w:hAnsi="Arial" w:cs="Arial"/>
          <w:lang w:eastAsia="en-GB"/>
        </w:rPr>
        <w:t xml:space="preserve">of the child. </w:t>
      </w:r>
    </w:p>
    <w:p w:rsidR="0000108E" w:rsidRPr="0000108E" w:rsidRDefault="0000108E" w:rsidP="0000108E">
      <w:pPr>
        <w:autoSpaceDE w:val="0"/>
        <w:autoSpaceDN w:val="0"/>
        <w:adjustRightInd w:val="0"/>
        <w:spacing w:after="137" w:line="240" w:lineRule="auto"/>
        <w:rPr>
          <w:rFonts w:ascii="Arial" w:eastAsia="Times New Roman" w:hAnsi="Arial" w:cs="Arial"/>
          <w:b/>
          <w:sz w:val="24"/>
          <w:szCs w:val="24"/>
          <w:lang w:eastAsia="en-GB"/>
        </w:rPr>
      </w:pPr>
      <w:r>
        <w:rPr>
          <w:rFonts w:ascii="Arial" w:eastAsia="Times New Roman" w:hAnsi="Arial" w:cs="Arial"/>
          <w:lang w:eastAsia="en-GB"/>
        </w:rPr>
        <w:t>CHEXS</w:t>
      </w:r>
      <w:r w:rsidRPr="0000108E">
        <w:rPr>
          <w:rFonts w:ascii="Arial" w:eastAsia="Times New Roman" w:hAnsi="Arial" w:cs="Arial"/>
          <w:lang w:eastAsia="en-GB"/>
        </w:rPr>
        <w:t xml:space="preserve"> staff form part of the wider safeguarding system for children. This system is based on the principle of providing help for families to stay together where it is safe for the children to do so, and looking at alternatives where it is not, whilst acting in the </w:t>
      </w:r>
      <w:r w:rsidRPr="0000108E">
        <w:rPr>
          <w:rFonts w:ascii="Arial" w:eastAsia="Times New Roman" w:hAnsi="Arial" w:cs="Arial"/>
          <w:b/>
          <w:bCs/>
          <w:lang w:eastAsia="en-GB"/>
        </w:rPr>
        <w:t xml:space="preserve">best interests </w:t>
      </w:r>
      <w:r w:rsidRPr="0000108E">
        <w:rPr>
          <w:rFonts w:ascii="Arial" w:eastAsia="Times New Roman" w:hAnsi="Arial" w:cs="Arial"/>
          <w:lang w:eastAsia="en-GB"/>
        </w:rPr>
        <w:t>of the child at all times</w:t>
      </w:r>
      <w:r w:rsidRPr="0000108E">
        <w:rPr>
          <w:rFonts w:ascii="Arial" w:eastAsia="Times New Roman" w:hAnsi="Arial" w:cs="Arial"/>
          <w:sz w:val="24"/>
          <w:szCs w:val="24"/>
          <w:lang w:eastAsia="en-GB"/>
        </w:rPr>
        <w:t>.</w:t>
      </w:r>
    </w:p>
    <w:p w:rsidR="00D85F1A" w:rsidRDefault="00D85F1A" w:rsidP="002139D5">
      <w:pPr>
        <w:spacing w:after="0" w:line="240" w:lineRule="auto"/>
        <w:rPr>
          <w:rFonts w:ascii="Arial" w:eastAsia="Times New Roman" w:hAnsi="Arial" w:cs="Arial"/>
          <w:b/>
        </w:rPr>
      </w:pPr>
    </w:p>
    <w:p w:rsidR="002139D5" w:rsidRDefault="002139D5" w:rsidP="002139D5">
      <w:pPr>
        <w:spacing w:after="0" w:line="240" w:lineRule="auto"/>
        <w:rPr>
          <w:rFonts w:ascii="Arial" w:eastAsia="Times New Roman" w:hAnsi="Arial" w:cs="Arial"/>
          <w:b/>
          <w:sz w:val="24"/>
          <w:szCs w:val="24"/>
        </w:rPr>
      </w:pPr>
      <w:r w:rsidRPr="002139D5">
        <w:rPr>
          <w:rFonts w:ascii="Arial" w:eastAsia="Times New Roman" w:hAnsi="Arial" w:cs="Arial"/>
          <w:b/>
        </w:rPr>
        <w:t xml:space="preserve">Children who may require early help </w:t>
      </w:r>
      <w:r w:rsidR="00146956" w:rsidRPr="00146956">
        <w:rPr>
          <w:rFonts w:ascii="Arial" w:eastAsia="Times New Roman" w:hAnsi="Arial" w:cs="Arial"/>
          <w:b/>
          <w:sz w:val="24"/>
          <w:szCs w:val="24"/>
        </w:rPr>
        <w:t>(known as Families First in Hertfordshire)</w:t>
      </w:r>
    </w:p>
    <w:p w:rsidR="0000108E" w:rsidRPr="002139D5" w:rsidRDefault="0000108E" w:rsidP="002139D5">
      <w:pPr>
        <w:spacing w:after="0" w:line="240" w:lineRule="auto"/>
        <w:rPr>
          <w:rFonts w:ascii="Arial" w:eastAsia="Times New Roman" w:hAnsi="Arial" w:cs="Arial"/>
          <w:b/>
        </w:rPr>
      </w:pPr>
    </w:p>
    <w:p w:rsidR="002139D5" w:rsidRPr="002139D5" w:rsidRDefault="002139D5" w:rsidP="002139D5">
      <w:pPr>
        <w:spacing w:after="0" w:line="240" w:lineRule="auto"/>
        <w:rPr>
          <w:rFonts w:ascii="Arial" w:eastAsia="Times New Roman" w:hAnsi="Arial" w:cs="Arial"/>
          <w:b/>
        </w:rPr>
      </w:pPr>
      <w:r w:rsidRPr="002139D5">
        <w:rPr>
          <w:rFonts w:ascii="Arial" w:hAnsi="Arial" w:cs="Arial"/>
          <w:lang w:val="en"/>
        </w:rPr>
        <w:t>Families First is Hertfordshire's programme of early help services for families.</w:t>
      </w:r>
    </w:p>
    <w:p w:rsidR="002139D5" w:rsidRPr="002139D5" w:rsidRDefault="002139D5" w:rsidP="002139D5">
      <w:pPr>
        <w:autoSpaceDE w:val="0"/>
        <w:autoSpaceDN w:val="0"/>
        <w:adjustRightInd w:val="0"/>
        <w:spacing w:after="0" w:line="240" w:lineRule="auto"/>
        <w:rPr>
          <w:rFonts w:ascii="Arial" w:eastAsia="Times New Roman" w:hAnsi="Arial" w:cs="Arial"/>
          <w:lang w:eastAsia="en-GB"/>
        </w:rPr>
      </w:pPr>
      <w:r w:rsidRPr="002139D5">
        <w:rPr>
          <w:rFonts w:ascii="Arial" w:hAnsi="Arial" w:cs="Arial"/>
          <w:lang w:val="en"/>
        </w:rPr>
        <w:t xml:space="preserve">A directory of early help services is available at </w:t>
      </w:r>
      <w:hyperlink r:id="rId13" w:tooltip="Families First" w:history="1">
        <w:r w:rsidRPr="002139D5">
          <w:rPr>
            <w:rStyle w:val="Hyperlink"/>
            <w:rFonts w:ascii="Arial" w:hAnsi="Arial" w:cs="Arial"/>
            <w:lang w:val="en"/>
          </w:rPr>
          <w:t>www.hertfordshire.gov.uk/familiesfirst</w:t>
        </w:r>
      </w:hyperlink>
      <w:r w:rsidRPr="002139D5">
        <w:rPr>
          <w:rFonts w:ascii="Arial" w:hAnsi="Arial" w:cs="Arial"/>
          <w:lang w:val="en"/>
        </w:rPr>
        <w:t xml:space="preserve"> and will help practitioners and families find information and support to prevent escalation of needs and crisis.  </w:t>
      </w:r>
    </w:p>
    <w:p w:rsidR="002139D5" w:rsidRPr="002139D5" w:rsidRDefault="002139D5" w:rsidP="002139D5">
      <w:pPr>
        <w:autoSpaceDE w:val="0"/>
        <w:autoSpaceDN w:val="0"/>
        <w:adjustRightInd w:val="0"/>
        <w:spacing w:after="0" w:line="240" w:lineRule="auto"/>
        <w:rPr>
          <w:rFonts w:ascii="Arial" w:eastAsia="Times New Roman" w:hAnsi="Arial" w:cs="Arial"/>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r w:rsidRPr="00F85B8B">
        <w:rPr>
          <w:rFonts w:ascii="Arial" w:eastAsia="Times New Roman" w:hAnsi="Arial" w:cs="Arial"/>
          <w:lang w:eastAsia="en-GB"/>
        </w:rPr>
        <w:t xml:space="preserve">All </w:t>
      </w:r>
      <w:r w:rsidR="0010120B">
        <w:rPr>
          <w:rFonts w:ascii="Arial" w:eastAsia="Times New Roman" w:hAnsi="Arial" w:cs="Arial"/>
          <w:lang w:eastAsia="en-GB"/>
        </w:rPr>
        <w:t>staff/volunteer</w:t>
      </w:r>
      <w:r w:rsidRPr="00F85B8B">
        <w:rPr>
          <w:rFonts w:ascii="Arial" w:eastAsia="Times New Roman" w:hAnsi="Arial" w:cs="Arial"/>
          <w:lang w:eastAsia="en-GB"/>
        </w:rPr>
        <w:t xml:space="preserve"> should be aware of the </w:t>
      </w:r>
      <w:r w:rsidRPr="00F85B8B">
        <w:rPr>
          <w:rFonts w:ascii="Arial" w:eastAsia="Times New Roman" w:hAnsi="Arial" w:cs="Arial"/>
          <w:b/>
          <w:color w:val="1F497D" w:themeColor="text2"/>
          <w:lang w:eastAsia="en-GB"/>
        </w:rPr>
        <w:t>early help process</w:t>
      </w:r>
      <w:r w:rsidRPr="00F85B8B">
        <w:rPr>
          <w:rFonts w:ascii="Arial" w:eastAsia="Times New Roman" w:hAnsi="Arial" w:cs="Arial"/>
          <w:lang w:eastAsia="en-GB"/>
        </w:rPr>
        <w:t>, and understand their role in identifying emerging problems, sharing information with other professionals to support early identification and assessment of a child’s needs.</w:t>
      </w:r>
      <w:r w:rsidRPr="00F85B8B">
        <w:rPr>
          <w:rFonts w:ascii="Arial" w:eastAsia="Times New Roman" w:hAnsi="Arial" w:cs="Arial"/>
          <w:color w:val="000000"/>
          <w:lang w:eastAsia="en-GB"/>
        </w:rPr>
        <w:t xml:space="preserve"> It is important for children to receive the right help at the right time to address risks and prevent issues escalating. </w:t>
      </w:r>
      <w:r w:rsidRPr="00F85B8B">
        <w:rPr>
          <w:rFonts w:ascii="Arial" w:eastAsia="Times New Roman" w:hAnsi="Arial" w:cs="Arial"/>
          <w:lang w:eastAsia="en-GB"/>
        </w:rPr>
        <w:t xml:space="preserve"> This also includes </w:t>
      </w:r>
      <w:r w:rsidR="0010120B">
        <w:rPr>
          <w:rFonts w:ascii="Arial" w:eastAsia="Times New Roman" w:hAnsi="Arial" w:cs="Arial"/>
          <w:lang w:eastAsia="en-GB"/>
        </w:rPr>
        <w:t>staff/volunteer</w:t>
      </w:r>
      <w:r w:rsidRPr="00F85B8B">
        <w:rPr>
          <w:rFonts w:ascii="Arial" w:eastAsia="Times New Roman" w:hAnsi="Arial" w:cs="Arial"/>
          <w:lang w:eastAsia="en-GB"/>
        </w:rPr>
        <w:t xml:space="preserve"> monitoring the situation </w:t>
      </w:r>
      <w:r w:rsidRPr="00F85B8B">
        <w:rPr>
          <w:rFonts w:ascii="Arial" w:eastAsia="Times New Roman" w:hAnsi="Arial" w:cs="Arial"/>
          <w:color w:val="000000"/>
          <w:lang w:eastAsia="en-GB"/>
        </w:rPr>
        <w:t xml:space="preserve">and feeding back to the Designated Senior Person any ongoing/escalating concerns so that  consideration can be given to a </w:t>
      </w:r>
      <w:r w:rsidR="0035540B">
        <w:rPr>
          <w:rFonts w:ascii="Arial" w:eastAsia="Times New Roman" w:hAnsi="Arial" w:cs="Arial"/>
          <w:color w:val="000000"/>
          <w:lang w:eastAsia="en-GB"/>
        </w:rPr>
        <w:t>Child Protection Contact</w:t>
      </w:r>
      <w:r w:rsidRPr="00F85B8B">
        <w:rPr>
          <w:rFonts w:ascii="Arial" w:eastAsia="Times New Roman" w:hAnsi="Arial" w:cs="Arial"/>
          <w:color w:val="000000"/>
          <w:lang w:eastAsia="en-GB"/>
        </w:rPr>
        <w:t xml:space="preserve"> to Children’s Services (Safeguarding and Specialist Services) if the child’s situation doesn’t appear to be improving.</w:t>
      </w:r>
    </w:p>
    <w:p w:rsidR="002139D5" w:rsidRPr="00F85B8B" w:rsidRDefault="002139D5" w:rsidP="002139D5">
      <w:pPr>
        <w:autoSpaceDE w:val="0"/>
        <w:autoSpaceDN w:val="0"/>
        <w:adjustRightInd w:val="0"/>
        <w:spacing w:after="60" w:line="240" w:lineRule="auto"/>
        <w:rPr>
          <w:rFonts w:ascii="Arial" w:eastAsia="Times New Roman" w:hAnsi="Arial" w:cs="Arial"/>
          <w:color w:val="555555"/>
          <w:lang w:eastAsia="en-GB"/>
        </w:rPr>
      </w:pPr>
    </w:p>
    <w:p w:rsidR="0000108E" w:rsidRPr="0000108E" w:rsidRDefault="0010120B" w:rsidP="0000108E">
      <w:pPr>
        <w:autoSpaceDE w:val="0"/>
        <w:autoSpaceDN w:val="0"/>
        <w:adjustRightInd w:val="0"/>
        <w:rPr>
          <w:rFonts w:ascii="Arial" w:hAnsi="Arial" w:cs="Arial"/>
          <w:color w:val="000000"/>
        </w:rPr>
      </w:pPr>
      <w:r>
        <w:rPr>
          <w:rFonts w:ascii="Arial" w:eastAsia="Times New Roman" w:hAnsi="Arial" w:cs="Arial"/>
          <w:lang w:eastAsia="en-GB"/>
        </w:rPr>
        <w:t>Staff/volunteer</w:t>
      </w:r>
      <w:r w:rsidR="002139D5" w:rsidRPr="00F85B8B">
        <w:rPr>
          <w:rFonts w:ascii="Arial" w:eastAsia="Times New Roman" w:hAnsi="Arial" w:cs="Arial"/>
          <w:lang w:eastAsia="en-GB"/>
        </w:rPr>
        <w:t xml:space="preserve"> and volunteers working within </w:t>
      </w:r>
      <w:r w:rsidR="003A3B09">
        <w:rPr>
          <w:rFonts w:ascii="Arial" w:eastAsia="Times New Roman" w:hAnsi="Arial" w:cs="Arial"/>
          <w:lang w:eastAsia="en-GB"/>
        </w:rPr>
        <w:t>CHEXS</w:t>
      </w:r>
      <w:r w:rsidR="002139D5" w:rsidRPr="00F85B8B">
        <w:rPr>
          <w:rFonts w:ascii="Arial" w:eastAsia="Times New Roman" w:hAnsi="Arial" w:cs="Arial"/>
          <w:lang w:eastAsia="en-GB"/>
        </w:rPr>
        <w:t xml:space="preserve"> should be alert to the potential </w:t>
      </w:r>
      <w:r w:rsidR="002139D5" w:rsidRPr="0000108E">
        <w:rPr>
          <w:rFonts w:ascii="Arial" w:eastAsia="Times New Roman" w:hAnsi="Arial" w:cs="Arial"/>
          <w:lang w:eastAsia="en-GB"/>
        </w:rPr>
        <w:t xml:space="preserve">need for early help for children also who are more vulnerable. </w:t>
      </w:r>
      <w:r w:rsidR="0000108E" w:rsidRPr="0000108E">
        <w:rPr>
          <w:rFonts w:ascii="Arial" w:hAnsi="Arial" w:cs="Arial"/>
          <w:color w:val="000000"/>
        </w:rPr>
        <w:t xml:space="preserve">If early help is appropriate, the designated safeguarding lead (or deputy) will generally lead on liaising with other agencies and setting up </w:t>
      </w:r>
      <w:r w:rsidR="0035540B">
        <w:rPr>
          <w:rFonts w:ascii="Arial" w:hAnsi="Arial" w:cs="Arial"/>
          <w:color w:val="000000"/>
        </w:rPr>
        <w:t>Families first</w:t>
      </w:r>
      <w:r w:rsidR="0000108E" w:rsidRPr="0000108E">
        <w:rPr>
          <w:rFonts w:ascii="Arial" w:hAnsi="Arial" w:cs="Arial"/>
          <w:color w:val="000000"/>
        </w:rPr>
        <w:t xml:space="preserve"> assessment as appropriate. </w:t>
      </w:r>
    </w:p>
    <w:p w:rsidR="0000108E" w:rsidRPr="0000108E" w:rsidRDefault="0000108E" w:rsidP="0000108E">
      <w:pPr>
        <w:autoSpaceDE w:val="0"/>
        <w:autoSpaceDN w:val="0"/>
        <w:adjustRightInd w:val="0"/>
        <w:rPr>
          <w:rFonts w:ascii="Arial" w:hAnsi="Arial" w:cs="Arial"/>
          <w:b/>
          <w:color w:val="000000"/>
        </w:rPr>
      </w:pPr>
      <w:r w:rsidRPr="0000108E">
        <w:rPr>
          <w:rFonts w:ascii="Arial" w:hAnsi="Arial" w:cs="Arial"/>
          <w:b/>
          <w:bCs/>
          <w:color w:val="000000"/>
        </w:rPr>
        <w:t xml:space="preserve">Any </w:t>
      </w:r>
      <w:r w:rsidRPr="0000108E">
        <w:rPr>
          <w:rFonts w:ascii="Arial" w:hAnsi="Arial" w:cs="Arial"/>
          <w:b/>
          <w:color w:val="000000"/>
        </w:rPr>
        <w:t xml:space="preserve">child may benefit from early help, but all CHEXS staff should be particularly alert to the potential need for early help for a child who: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disabled and has specific additional needs;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has special educational needs (whether or not they have a statutory education, health and care plan);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 young carer;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showing signs of being drawn in to anti-social or criminal behaviour, including gang involvement and association with organised crime groups;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frequently missing/goes missing from care or from home;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misusing drugs or alcohol themselves;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at risk of modern slavery, trafficking or exploitation;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lastRenderedPageBreak/>
        <w:t xml:space="preserve">  is in a family circumstance presenting challenges for the child, such as substance abuse, adult mental health   problems or domestic abuse;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has returned home to their family from care;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showing early signs of abuse and/or neglect;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at risk of being radicalised or exploited;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 privately fostered child. </w:t>
      </w:r>
    </w:p>
    <w:p w:rsidR="002139D5" w:rsidRPr="0000108E" w:rsidRDefault="003A3B09" w:rsidP="0000108E">
      <w:pPr>
        <w:spacing w:before="150" w:after="150" w:line="336" w:lineRule="auto"/>
        <w:ind w:right="150"/>
        <w:rPr>
          <w:rFonts w:ascii="Arial" w:eastAsia="Times New Roman" w:hAnsi="Arial" w:cs="Arial"/>
          <w:color w:val="000000"/>
          <w:lang w:eastAsia="en-GB"/>
        </w:rPr>
      </w:pPr>
      <w:r w:rsidRPr="0000108E">
        <w:rPr>
          <w:rFonts w:ascii="Arial" w:eastAsia="Times New Roman" w:hAnsi="Arial" w:cs="Arial"/>
          <w:color w:val="000000"/>
          <w:lang w:eastAsia="en-GB"/>
        </w:rPr>
        <w:t>CHEXS</w:t>
      </w:r>
      <w:r w:rsidR="002139D5" w:rsidRPr="0000108E">
        <w:rPr>
          <w:rFonts w:ascii="Arial" w:eastAsia="Times New Roman" w:hAnsi="Arial" w:cs="Arial"/>
          <w:color w:val="000000"/>
          <w:lang w:eastAsia="en-GB"/>
        </w:rPr>
        <w:t xml:space="preserve"> </w:t>
      </w:r>
      <w:r w:rsidR="0010120B" w:rsidRPr="0000108E">
        <w:rPr>
          <w:rFonts w:ascii="Arial" w:eastAsia="Times New Roman" w:hAnsi="Arial" w:cs="Arial"/>
          <w:color w:val="000000"/>
          <w:lang w:eastAsia="en-GB"/>
        </w:rPr>
        <w:t>staff/volunteer</w:t>
      </w:r>
      <w:r w:rsidR="002139D5" w:rsidRPr="0000108E">
        <w:rPr>
          <w:rFonts w:ascii="Arial" w:eastAsia="Times New Roman" w:hAnsi="Arial" w:cs="Arial"/>
          <w:color w:val="000000"/>
          <w:lang w:eastAsia="en-GB"/>
        </w:rPr>
        <w:t xml:space="preserve"> members</w:t>
      </w:r>
      <w:r w:rsidRPr="0000108E">
        <w:rPr>
          <w:rFonts w:ascii="Arial" w:eastAsia="Times New Roman" w:hAnsi="Arial" w:cs="Arial"/>
          <w:color w:val="000000"/>
          <w:lang w:eastAsia="en-GB"/>
        </w:rPr>
        <w:t>/volunteers</w:t>
      </w:r>
      <w:r w:rsidR="002139D5" w:rsidRPr="0000108E">
        <w:rPr>
          <w:rFonts w:ascii="Arial" w:eastAsia="Times New Roman" w:hAnsi="Arial" w:cs="Arial"/>
          <w:color w:val="000000"/>
          <w:lang w:eastAsia="en-GB"/>
        </w:rPr>
        <w:t xml:space="preserve"> should be aware of the </w:t>
      </w:r>
      <w:r w:rsidR="002139D5" w:rsidRPr="0000108E">
        <w:rPr>
          <w:rFonts w:ascii="Arial" w:eastAsia="Times New Roman" w:hAnsi="Arial" w:cs="Arial"/>
        </w:rPr>
        <w:t xml:space="preserve">main categories of maltreatment:  </w:t>
      </w:r>
      <w:r w:rsidR="002139D5" w:rsidRPr="0000108E">
        <w:rPr>
          <w:rFonts w:ascii="Arial" w:eastAsia="Times New Roman" w:hAnsi="Arial" w:cs="Arial"/>
          <w:b/>
          <w:color w:val="002060"/>
        </w:rPr>
        <w:t>physical abuse, emotional abuse, sexual abuse and neglect</w:t>
      </w:r>
      <w:r w:rsidR="002139D5" w:rsidRPr="0000108E">
        <w:rPr>
          <w:rFonts w:ascii="Arial" w:eastAsia="Times New Roman" w:hAnsi="Arial" w:cs="Arial"/>
        </w:rPr>
        <w:t xml:space="preserve">. They should also be aware of the </w:t>
      </w:r>
      <w:r w:rsidR="002139D5" w:rsidRPr="0000108E">
        <w:rPr>
          <w:rFonts w:ascii="Arial" w:eastAsia="Times New Roman" w:hAnsi="Arial" w:cs="Arial"/>
          <w:color w:val="000000"/>
          <w:lang w:eastAsia="en-GB"/>
        </w:rPr>
        <w:t xml:space="preserve">indicators of maltreatment and </w:t>
      </w:r>
      <w:r w:rsidR="002139D5" w:rsidRPr="0000108E">
        <w:rPr>
          <w:rFonts w:ascii="Arial" w:eastAsia="Times New Roman" w:hAnsi="Arial" w:cs="Arial"/>
          <w:b/>
          <w:color w:val="1F497D" w:themeColor="text2"/>
          <w:lang w:eastAsia="en-GB"/>
        </w:rPr>
        <w:t>specific safeguarding issues</w:t>
      </w:r>
      <w:r w:rsidR="002139D5" w:rsidRPr="0000108E">
        <w:rPr>
          <w:rFonts w:ascii="Arial" w:eastAsia="Times New Roman" w:hAnsi="Arial" w:cs="Arial"/>
          <w:color w:val="1F497D" w:themeColor="text2"/>
          <w:lang w:eastAsia="en-GB"/>
        </w:rPr>
        <w:t xml:space="preserve"> </w:t>
      </w:r>
      <w:r w:rsidR="002139D5" w:rsidRPr="0000108E">
        <w:rPr>
          <w:rFonts w:ascii="Arial" w:eastAsia="Times New Roman" w:hAnsi="Arial" w:cs="Arial"/>
          <w:color w:val="000000"/>
          <w:lang w:eastAsia="en-GB"/>
        </w:rPr>
        <w:t xml:space="preserve">so that they are able to identify cases of children who may be in need of help or protection. </w:t>
      </w:r>
    </w:p>
    <w:p w:rsidR="002139D5" w:rsidRPr="0000108E" w:rsidRDefault="002139D5" w:rsidP="002139D5">
      <w:pPr>
        <w:spacing w:after="0" w:line="240" w:lineRule="auto"/>
        <w:rPr>
          <w:rFonts w:ascii="Arial" w:eastAsia="Times New Roman" w:hAnsi="Arial" w:cs="Arial"/>
        </w:rPr>
      </w:pPr>
    </w:p>
    <w:p w:rsidR="002139D5" w:rsidRPr="0000108E" w:rsidRDefault="002139D5" w:rsidP="002139D5">
      <w:pPr>
        <w:autoSpaceDE w:val="0"/>
        <w:autoSpaceDN w:val="0"/>
        <w:adjustRightInd w:val="0"/>
        <w:spacing w:after="221" w:line="240" w:lineRule="auto"/>
        <w:rPr>
          <w:rFonts w:ascii="Arial" w:eastAsia="Times New Roman" w:hAnsi="Arial" w:cs="Arial"/>
          <w:i/>
          <w:lang w:eastAsia="en-GB"/>
        </w:rPr>
      </w:pPr>
      <w:r w:rsidRPr="0000108E">
        <w:rPr>
          <w:rFonts w:ascii="Arial" w:eastAsia="Times New Roman" w:hAnsi="Arial" w:cs="Arial"/>
          <w:i/>
          <w:lang w:eastAsia="en-GB"/>
        </w:rPr>
        <w:t xml:space="preserve">See Appendix 4 for information on indicators of abuse </w:t>
      </w:r>
    </w:p>
    <w:p w:rsidR="002139D5" w:rsidRPr="0000108E" w:rsidRDefault="002139D5" w:rsidP="002139D5">
      <w:pPr>
        <w:autoSpaceDE w:val="0"/>
        <w:autoSpaceDN w:val="0"/>
        <w:adjustRightInd w:val="0"/>
        <w:spacing w:after="0" w:line="240" w:lineRule="auto"/>
        <w:rPr>
          <w:rFonts w:ascii="Arial" w:eastAsia="Times New Roman" w:hAnsi="Arial" w:cs="Arial"/>
          <w:b/>
          <w:bCs/>
          <w:color w:val="002060"/>
          <w:lang w:eastAsia="en-GB"/>
        </w:rPr>
      </w:pPr>
      <w:r w:rsidRPr="0000108E">
        <w:rPr>
          <w:rFonts w:ascii="Arial" w:eastAsia="Times New Roman" w:hAnsi="Arial" w:cs="Arial"/>
          <w:b/>
          <w:bCs/>
          <w:color w:val="002060"/>
          <w:lang w:eastAsia="en-GB"/>
        </w:rPr>
        <w:t>Children with special educational needs and disabilities:</w:t>
      </w: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r w:rsidRPr="0000108E">
        <w:rPr>
          <w:rFonts w:ascii="Arial" w:eastAsia="Times New Roman" w:hAnsi="Arial" w:cs="Arial"/>
          <w:b/>
          <w:bCs/>
          <w:color w:val="000000"/>
          <w:lang w:eastAsia="en-GB"/>
        </w:rPr>
        <w:t xml:space="preserve"> </w:t>
      </w:r>
    </w:p>
    <w:p w:rsidR="002139D5" w:rsidRPr="0000108E" w:rsidRDefault="002139D5" w:rsidP="002139D5">
      <w:pPr>
        <w:autoSpaceDE w:val="0"/>
        <w:autoSpaceDN w:val="0"/>
        <w:adjustRightInd w:val="0"/>
        <w:spacing w:after="23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Additional barriers can exist when recognising abuse and neglect in this group of children. </w:t>
      </w:r>
      <w:r w:rsidRPr="0000108E">
        <w:rPr>
          <w:rFonts w:ascii="Arial" w:eastAsia="Times New Roman" w:hAnsi="Arial" w:cs="Arial"/>
          <w:b/>
          <w:color w:val="000000"/>
          <w:lang w:eastAsia="en-GB"/>
        </w:rPr>
        <w:t xml:space="preserve"> </w:t>
      </w:r>
    </w:p>
    <w:p w:rsidR="002139D5" w:rsidRPr="0000108E" w:rsidRDefault="002139D5" w:rsidP="002139D5">
      <w:pPr>
        <w:autoSpaceDE w:val="0"/>
        <w:autoSpaceDN w:val="0"/>
        <w:adjustRightInd w:val="0"/>
        <w:spacing w:after="23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This can include:</w:t>
      </w:r>
    </w:p>
    <w:p w:rsidR="002139D5" w:rsidRPr="0000108E" w:rsidRDefault="002139D5" w:rsidP="002139D5">
      <w:pPr>
        <w:pStyle w:val="ListParagraph"/>
        <w:numPr>
          <w:ilvl w:val="0"/>
          <w:numId w:val="36"/>
        </w:numPr>
        <w:spacing w:after="238"/>
        <w:rPr>
          <w:rFonts w:ascii="Arial" w:hAnsi="Arial" w:cs="Arial"/>
          <w:color w:val="000000"/>
          <w:sz w:val="22"/>
          <w:szCs w:val="22"/>
        </w:rPr>
      </w:pPr>
      <w:r w:rsidRPr="0000108E">
        <w:rPr>
          <w:rFonts w:ascii="Arial" w:hAnsi="Arial" w:cs="Arial"/>
          <w:color w:val="000000"/>
          <w:sz w:val="22"/>
          <w:szCs w:val="22"/>
        </w:rPr>
        <w:t>Assumptions that indicators of possible abuse such as behaviour, mood and injury relate to the child’s impairment without further exploration;</w:t>
      </w:r>
    </w:p>
    <w:p w:rsidR="002139D5" w:rsidRPr="0000108E" w:rsidRDefault="002139D5" w:rsidP="002139D5">
      <w:pPr>
        <w:pStyle w:val="ListParagraph"/>
        <w:numPr>
          <w:ilvl w:val="0"/>
          <w:numId w:val="36"/>
        </w:numPr>
        <w:spacing w:after="238"/>
        <w:rPr>
          <w:rFonts w:ascii="Arial" w:hAnsi="Arial" w:cs="Arial"/>
          <w:color w:val="000000"/>
          <w:sz w:val="22"/>
          <w:szCs w:val="22"/>
        </w:rPr>
      </w:pPr>
      <w:r w:rsidRPr="0000108E">
        <w:rPr>
          <w:rFonts w:ascii="Arial" w:hAnsi="Arial" w:cs="Arial"/>
          <w:color w:val="000000"/>
          <w:sz w:val="22"/>
          <w:szCs w:val="22"/>
        </w:rPr>
        <w:t>Assumptions that children with SEN and disabilities can be disproportionally impacted by things like bullying- without outwardly showing any signs;</w:t>
      </w:r>
    </w:p>
    <w:p w:rsidR="002139D5" w:rsidRPr="0000108E" w:rsidRDefault="002139D5" w:rsidP="002139D5">
      <w:pPr>
        <w:pStyle w:val="ListParagraph"/>
        <w:numPr>
          <w:ilvl w:val="0"/>
          <w:numId w:val="36"/>
        </w:numPr>
        <w:rPr>
          <w:rFonts w:ascii="Arial" w:hAnsi="Arial" w:cs="Arial"/>
          <w:sz w:val="22"/>
          <w:szCs w:val="22"/>
        </w:rPr>
      </w:pPr>
      <w:r w:rsidRPr="0000108E">
        <w:rPr>
          <w:rFonts w:ascii="Arial" w:hAnsi="Arial" w:cs="Arial"/>
          <w:color w:val="000000"/>
          <w:sz w:val="22"/>
          <w:szCs w:val="22"/>
        </w:rPr>
        <w:t xml:space="preserve"> Communication barriers and difficulties </w:t>
      </w:r>
    </w:p>
    <w:p w:rsidR="002139D5" w:rsidRPr="0000108E" w:rsidRDefault="002139D5" w:rsidP="002139D5">
      <w:pPr>
        <w:pStyle w:val="ListParagraph"/>
        <w:rPr>
          <w:rFonts w:ascii="Arial" w:hAnsi="Arial" w:cs="Arial"/>
          <w:bCs/>
          <w:iCs/>
          <w:sz w:val="22"/>
          <w:szCs w:val="22"/>
        </w:rPr>
      </w:pPr>
    </w:p>
    <w:p w:rsidR="002139D5" w:rsidRPr="0000108E" w:rsidRDefault="002139D5" w:rsidP="002139D5">
      <w:pPr>
        <w:pStyle w:val="ListParagraph"/>
        <w:numPr>
          <w:ilvl w:val="0"/>
          <w:numId w:val="36"/>
        </w:numPr>
        <w:rPr>
          <w:rFonts w:ascii="Arial" w:hAnsi="Arial" w:cs="Arial"/>
          <w:sz w:val="22"/>
          <w:szCs w:val="22"/>
        </w:rPr>
      </w:pPr>
      <w:r w:rsidRPr="0000108E">
        <w:rPr>
          <w:rFonts w:ascii="Arial" w:hAnsi="Arial" w:cs="Arial"/>
          <w:bCs/>
          <w:iCs/>
          <w:sz w:val="22"/>
          <w:szCs w:val="22"/>
        </w:rPr>
        <w:t>Reluctance to challenge carers</w:t>
      </w:r>
      <w:r w:rsidRPr="0000108E">
        <w:rPr>
          <w:rFonts w:ascii="Arial" w:hAnsi="Arial" w:cs="Arial"/>
          <w:sz w:val="22"/>
          <w:szCs w:val="22"/>
        </w:rPr>
        <w:t xml:space="preserve"> , (professionals may </w:t>
      </w:r>
      <w:r w:rsidRPr="0000108E">
        <w:rPr>
          <w:rFonts w:ascii="Arial" w:hAnsi="Arial" w:cs="Arial"/>
          <w:bCs/>
          <w:sz w:val="22"/>
          <w:szCs w:val="22"/>
        </w:rPr>
        <w:t>over empathise with carers because of the perceived stress of caring for a disabled child)</w:t>
      </w:r>
    </w:p>
    <w:p w:rsidR="002139D5" w:rsidRPr="0000108E" w:rsidRDefault="002139D5" w:rsidP="002139D5">
      <w:pPr>
        <w:pStyle w:val="ListParagraph"/>
        <w:rPr>
          <w:rFonts w:ascii="Arial" w:hAnsi="Arial" w:cs="Arial"/>
          <w:sz w:val="22"/>
          <w:szCs w:val="22"/>
        </w:rPr>
      </w:pPr>
    </w:p>
    <w:p w:rsidR="002139D5" w:rsidRPr="0000108E" w:rsidRDefault="002139D5" w:rsidP="002139D5">
      <w:pPr>
        <w:pStyle w:val="ListParagraph"/>
        <w:numPr>
          <w:ilvl w:val="0"/>
          <w:numId w:val="36"/>
        </w:numPr>
        <w:rPr>
          <w:rFonts w:ascii="Arial" w:hAnsi="Arial" w:cs="Arial"/>
          <w:sz w:val="22"/>
          <w:szCs w:val="22"/>
        </w:rPr>
      </w:pPr>
      <w:r w:rsidRPr="0000108E">
        <w:rPr>
          <w:rFonts w:ascii="Arial" w:hAnsi="Arial" w:cs="Arial"/>
          <w:bCs/>
          <w:sz w:val="22"/>
          <w:szCs w:val="22"/>
        </w:rPr>
        <w:t>Disabled children often rely on a wide network of carers to meet their basic needs and therefore  the potential risk of exposure to abusive behaviour can be increased.</w:t>
      </w:r>
    </w:p>
    <w:p w:rsidR="002139D5" w:rsidRPr="0000108E" w:rsidRDefault="002139D5" w:rsidP="002139D5">
      <w:pPr>
        <w:pStyle w:val="ListParagraph"/>
        <w:rPr>
          <w:rFonts w:ascii="Arial" w:hAnsi="Arial" w:cs="Arial"/>
          <w:bCs/>
          <w:sz w:val="22"/>
          <w:szCs w:val="22"/>
        </w:rPr>
      </w:pPr>
    </w:p>
    <w:p w:rsidR="002139D5" w:rsidRPr="0000108E" w:rsidRDefault="002139D5" w:rsidP="002139D5">
      <w:pPr>
        <w:pStyle w:val="ListParagraph"/>
        <w:numPr>
          <w:ilvl w:val="0"/>
          <w:numId w:val="36"/>
        </w:numPr>
        <w:rPr>
          <w:rFonts w:ascii="Arial" w:hAnsi="Arial" w:cs="Arial"/>
          <w:sz w:val="22"/>
          <w:szCs w:val="22"/>
        </w:rPr>
      </w:pPr>
      <w:r w:rsidRPr="0000108E">
        <w:rPr>
          <w:rFonts w:ascii="Arial" w:hAnsi="Arial" w:cs="Arial"/>
          <w:bCs/>
          <w:sz w:val="22"/>
          <w:szCs w:val="22"/>
        </w:rPr>
        <w:t>A disabled child’s understanding of abuse.</w:t>
      </w:r>
    </w:p>
    <w:p w:rsidR="002139D5" w:rsidRPr="0000108E" w:rsidRDefault="002139D5" w:rsidP="002139D5">
      <w:pPr>
        <w:pStyle w:val="ListParagraph"/>
        <w:rPr>
          <w:rFonts w:ascii="Arial" w:hAnsi="Arial" w:cs="Arial"/>
          <w:bCs/>
          <w:iCs/>
          <w:sz w:val="22"/>
          <w:szCs w:val="22"/>
        </w:rPr>
      </w:pPr>
    </w:p>
    <w:p w:rsidR="002139D5" w:rsidRPr="0000108E" w:rsidRDefault="002139D5" w:rsidP="002139D5">
      <w:pPr>
        <w:pStyle w:val="ListParagraph"/>
        <w:numPr>
          <w:ilvl w:val="0"/>
          <w:numId w:val="36"/>
        </w:numPr>
        <w:rPr>
          <w:rFonts w:ascii="Arial" w:hAnsi="Arial" w:cs="Arial"/>
          <w:sz w:val="22"/>
          <w:szCs w:val="22"/>
        </w:rPr>
      </w:pPr>
      <w:r w:rsidRPr="0000108E">
        <w:rPr>
          <w:rFonts w:ascii="Arial" w:hAnsi="Arial" w:cs="Arial"/>
          <w:bCs/>
          <w:iCs/>
          <w:sz w:val="22"/>
          <w:szCs w:val="22"/>
        </w:rPr>
        <w:t>Lack of choice/participation</w:t>
      </w:r>
    </w:p>
    <w:p w:rsidR="002139D5" w:rsidRPr="0000108E" w:rsidRDefault="002139D5" w:rsidP="002139D5">
      <w:pPr>
        <w:pStyle w:val="ListParagraph"/>
        <w:rPr>
          <w:rFonts w:ascii="Arial" w:hAnsi="Arial" w:cs="Arial"/>
          <w:bCs/>
          <w:iCs/>
          <w:sz w:val="22"/>
          <w:szCs w:val="22"/>
        </w:rPr>
      </w:pPr>
    </w:p>
    <w:p w:rsidR="002139D5" w:rsidRPr="0000108E" w:rsidRDefault="002139D5" w:rsidP="002139D5">
      <w:pPr>
        <w:pStyle w:val="ListParagraph"/>
        <w:numPr>
          <w:ilvl w:val="0"/>
          <w:numId w:val="36"/>
        </w:numPr>
        <w:rPr>
          <w:rFonts w:ascii="Arial" w:hAnsi="Arial" w:cs="Arial"/>
          <w:sz w:val="22"/>
          <w:szCs w:val="22"/>
        </w:rPr>
      </w:pPr>
      <w:r w:rsidRPr="0000108E">
        <w:rPr>
          <w:rFonts w:ascii="Arial" w:hAnsi="Arial" w:cs="Arial"/>
          <w:bCs/>
          <w:iCs/>
          <w:sz w:val="22"/>
          <w:szCs w:val="22"/>
        </w:rPr>
        <w:t>Isolation</w:t>
      </w:r>
    </w:p>
    <w:p w:rsidR="002139D5" w:rsidRPr="0000108E" w:rsidRDefault="002139D5" w:rsidP="002139D5">
      <w:pPr>
        <w:pStyle w:val="ListParagraph"/>
        <w:rPr>
          <w:rFonts w:ascii="Arial" w:hAnsi="Arial" w:cs="Arial"/>
          <w:sz w:val="22"/>
          <w:szCs w:val="22"/>
        </w:rPr>
      </w:pPr>
    </w:p>
    <w:p w:rsidR="002139D5" w:rsidRPr="0000108E" w:rsidRDefault="002139D5" w:rsidP="002139D5">
      <w:pPr>
        <w:pStyle w:val="ListParagraph"/>
        <w:ind w:left="720"/>
        <w:rPr>
          <w:rFonts w:ascii="Arial" w:hAnsi="Arial" w:cs="Arial"/>
          <w:sz w:val="22"/>
          <w:szCs w:val="22"/>
        </w:rPr>
      </w:pPr>
    </w:p>
    <w:p w:rsidR="002139D5" w:rsidRPr="0000108E" w:rsidRDefault="002139D5" w:rsidP="002139D5">
      <w:pPr>
        <w:spacing w:after="0" w:line="240" w:lineRule="auto"/>
        <w:rPr>
          <w:rFonts w:ascii="Arial" w:eastAsia="Times New Roman" w:hAnsi="Arial" w:cs="Arial"/>
          <w:u w:val="single"/>
        </w:rPr>
      </w:pPr>
    </w:p>
    <w:p w:rsidR="002139D5" w:rsidRPr="0000108E" w:rsidRDefault="002139D5" w:rsidP="002139D5">
      <w:pPr>
        <w:spacing w:after="0" w:line="240" w:lineRule="auto"/>
        <w:rPr>
          <w:rFonts w:ascii="Arial" w:eastAsia="Times New Roman" w:hAnsi="Arial" w:cs="Arial"/>
          <w:b/>
          <w:bCs/>
        </w:rPr>
      </w:pPr>
      <w:r w:rsidRPr="0000108E">
        <w:rPr>
          <w:rFonts w:ascii="Arial" w:eastAsia="Times New Roman" w:hAnsi="Arial" w:cs="Arial"/>
          <w:b/>
          <w:bCs/>
        </w:rPr>
        <w:t>Peer on peer abuse</w:t>
      </w:r>
    </w:p>
    <w:p w:rsidR="002139D5" w:rsidRPr="0000108E" w:rsidRDefault="002139D5" w:rsidP="002139D5">
      <w:pPr>
        <w:autoSpaceDE w:val="0"/>
        <w:autoSpaceDN w:val="0"/>
        <w:adjustRightInd w:val="0"/>
        <w:spacing w:after="0" w:line="240" w:lineRule="auto"/>
        <w:rPr>
          <w:rFonts w:ascii="Arial" w:eastAsia="Times New Roman" w:hAnsi="Arial" w:cs="Arial"/>
          <w:color w:val="000000"/>
          <w:u w:val="single"/>
          <w:lang w:eastAsia="en-GB"/>
        </w:rPr>
      </w:pP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Education settings are an important part of the inter-agency framework not only in terms of </w:t>
      </w:r>
      <w:r w:rsidR="007A1E42" w:rsidRPr="0000108E">
        <w:rPr>
          <w:rFonts w:ascii="Arial" w:eastAsia="Times New Roman" w:hAnsi="Arial" w:cs="Arial"/>
          <w:color w:val="000000"/>
          <w:lang w:eastAsia="en-GB"/>
        </w:rPr>
        <w:t xml:space="preserve">identifying, </w:t>
      </w:r>
      <w:r w:rsidRPr="0000108E">
        <w:rPr>
          <w:rFonts w:ascii="Arial" w:eastAsia="Times New Roman" w:hAnsi="Arial" w:cs="Arial"/>
          <w:color w:val="000000"/>
          <w:lang w:eastAsia="en-GB"/>
        </w:rPr>
        <w:t xml:space="preserve">evaluating and referring concerns to Children’s Services and the Police, but also in the </w:t>
      </w:r>
      <w:r w:rsidRPr="0000108E">
        <w:rPr>
          <w:rFonts w:ascii="Arial" w:eastAsia="Times New Roman" w:hAnsi="Arial" w:cs="Arial"/>
          <w:bCs/>
          <w:color w:val="000000"/>
          <w:lang w:eastAsia="en-GB"/>
        </w:rPr>
        <w:t>assessment and management</w:t>
      </w:r>
      <w:r w:rsidRPr="0000108E">
        <w:rPr>
          <w:rFonts w:ascii="Arial" w:eastAsia="Times New Roman" w:hAnsi="Arial" w:cs="Arial"/>
          <w:b/>
          <w:bCs/>
          <w:color w:val="000000"/>
          <w:lang w:eastAsia="en-GB"/>
        </w:rPr>
        <w:t xml:space="preserve"> </w:t>
      </w:r>
      <w:r w:rsidRPr="0000108E">
        <w:rPr>
          <w:rFonts w:ascii="Arial" w:eastAsia="Times New Roman" w:hAnsi="Arial" w:cs="Arial"/>
          <w:color w:val="000000"/>
          <w:lang w:eastAsia="en-GB"/>
        </w:rPr>
        <w:t xml:space="preserve"> of risk that the child or young person may pose to themselves and others in the education setting.</w:t>
      </w:r>
    </w:p>
    <w:p w:rsidR="002139D5" w:rsidRPr="0000108E" w:rsidRDefault="002139D5" w:rsidP="002139D5">
      <w:pPr>
        <w:autoSpaceDE w:val="0"/>
        <w:autoSpaceDN w:val="0"/>
        <w:adjustRightInd w:val="0"/>
        <w:spacing w:after="0" w:line="240" w:lineRule="auto"/>
        <w:rPr>
          <w:rFonts w:ascii="Arial" w:eastAsia="Times New Roman" w:hAnsi="Arial" w:cs="Arial"/>
          <w:color w:val="000000"/>
          <w:u w:val="single"/>
          <w:lang w:eastAsia="en-GB"/>
        </w:rPr>
      </w:pP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r w:rsidRPr="0000108E">
        <w:rPr>
          <w:rFonts w:ascii="Arial" w:eastAsia="Times New Roman" w:hAnsi="Arial" w:cs="Arial"/>
          <w:color w:val="000000"/>
          <w:lang w:eastAsia="en-GB"/>
        </w:rPr>
        <w:t>If one child or young person causes harm to another, this should not necessarily be dealt with as abuse. When considering whether behaviour is abusive, it is important to consider:</w:t>
      </w: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00108E" w:rsidRDefault="002139D5" w:rsidP="002139D5">
      <w:pPr>
        <w:numPr>
          <w:ilvl w:val="0"/>
          <w:numId w:val="34"/>
        </w:numPr>
        <w:autoSpaceDE w:val="0"/>
        <w:autoSpaceDN w:val="0"/>
        <w:adjustRightInd w:val="0"/>
        <w:spacing w:after="8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Whether there is a large difference in power (for example age, size, ability, development) between the young people concerned; or </w:t>
      </w:r>
    </w:p>
    <w:p w:rsidR="002139D5" w:rsidRPr="0000108E" w:rsidRDefault="002139D5" w:rsidP="002139D5">
      <w:pPr>
        <w:numPr>
          <w:ilvl w:val="0"/>
          <w:numId w:val="34"/>
        </w:numPr>
        <w:autoSpaceDE w:val="0"/>
        <w:autoSpaceDN w:val="0"/>
        <w:adjustRightInd w:val="0"/>
        <w:spacing w:after="8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whether the perpetrator has repeatedly tried to harm one or more other children; or </w:t>
      </w:r>
    </w:p>
    <w:p w:rsidR="002139D5" w:rsidRPr="0000108E" w:rsidRDefault="002139D5" w:rsidP="002139D5">
      <w:pPr>
        <w:numPr>
          <w:ilvl w:val="0"/>
          <w:numId w:val="34"/>
        </w:numPr>
        <w:autoSpaceDE w:val="0"/>
        <w:autoSpaceDN w:val="0"/>
        <w:adjustRightInd w:val="0"/>
        <w:spacing w:after="0"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Whether there are concerns about the intention of the alleged perpetrator. </w:t>
      </w: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00108E" w:rsidRDefault="002139D5" w:rsidP="002139D5">
      <w:pPr>
        <w:spacing w:after="0" w:line="240" w:lineRule="auto"/>
        <w:rPr>
          <w:rFonts w:ascii="Arial" w:eastAsia="Times New Roman" w:hAnsi="Arial" w:cs="Arial"/>
          <w:color w:val="000000"/>
        </w:rPr>
      </w:pPr>
    </w:p>
    <w:p w:rsidR="0000108E" w:rsidRPr="0000108E" w:rsidRDefault="0000108E" w:rsidP="0000108E">
      <w:pPr>
        <w:autoSpaceDE w:val="0"/>
        <w:autoSpaceDN w:val="0"/>
        <w:adjustRightInd w:val="0"/>
        <w:spacing w:after="216"/>
        <w:rPr>
          <w:rFonts w:ascii="Arial" w:hAnsi="Arial" w:cs="Arial"/>
          <w:color w:val="000000"/>
        </w:rPr>
      </w:pPr>
      <w:r w:rsidRPr="0000108E">
        <w:rPr>
          <w:rFonts w:ascii="Arial" w:hAnsi="Arial" w:cs="Arial"/>
          <w:b/>
          <w:bCs/>
          <w:color w:val="000000"/>
        </w:rPr>
        <w:t xml:space="preserve">All </w:t>
      </w:r>
      <w:r w:rsidRPr="0000108E">
        <w:rPr>
          <w:rFonts w:ascii="Arial" w:hAnsi="Arial" w:cs="Arial"/>
          <w:color w:val="000000"/>
        </w:rPr>
        <w:t xml:space="preserve">staff should be aware that safeguarding issues can manifest themselves via peer on peer abuse. This is most likely to include, but may not be limited to: </w:t>
      </w:r>
    </w:p>
    <w:p w:rsidR="0000108E" w:rsidRPr="0000108E" w:rsidRDefault="0000108E" w:rsidP="0000108E">
      <w:pPr>
        <w:autoSpaceDE w:val="0"/>
        <w:autoSpaceDN w:val="0"/>
        <w:adjustRightInd w:val="0"/>
        <w:spacing w:after="216"/>
        <w:rPr>
          <w:rFonts w:ascii="Arial" w:hAnsi="Arial" w:cs="Arial"/>
          <w:color w:val="000000"/>
        </w:rPr>
      </w:pPr>
      <w:r w:rsidRPr="0000108E">
        <w:rPr>
          <w:rFonts w:ascii="Arial" w:hAnsi="Arial" w:cs="Arial"/>
          <w:color w:val="000000"/>
        </w:rPr>
        <w:t xml:space="preserve">• bullying (including cyberbullying); </w:t>
      </w:r>
    </w:p>
    <w:p w:rsidR="0000108E" w:rsidRPr="0000108E" w:rsidRDefault="0000108E" w:rsidP="0000108E">
      <w:pPr>
        <w:autoSpaceDE w:val="0"/>
        <w:autoSpaceDN w:val="0"/>
        <w:adjustRightInd w:val="0"/>
        <w:spacing w:after="216"/>
        <w:rPr>
          <w:rFonts w:ascii="Arial" w:hAnsi="Arial" w:cs="Arial"/>
          <w:color w:val="000000"/>
        </w:rPr>
      </w:pPr>
      <w:r w:rsidRPr="0000108E">
        <w:rPr>
          <w:rFonts w:ascii="Arial" w:hAnsi="Arial" w:cs="Arial"/>
          <w:color w:val="000000"/>
        </w:rPr>
        <w:t xml:space="preserve">• physical abuse such as hitting, kicking, shaking, biting, hair pulling, or otherwise causing physical harm; </w:t>
      </w:r>
    </w:p>
    <w:p w:rsidR="0035540B" w:rsidRPr="0035540B" w:rsidRDefault="0000108E" w:rsidP="0035540B">
      <w:pPr>
        <w:autoSpaceDE w:val="0"/>
        <w:autoSpaceDN w:val="0"/>
        <w:adjustRightInd w:val="0"/>
        <w:spacing w:after="216"/>
        <w:rPr>
          <w:rFonts w:ascii="Arial" w:hAnsi="Arial" w:cs="Arial"/>
          <w:color w:val="000000"/>
        </w:rPr>
      </w:pPr>
      <w:r w:rsidRPr="0000108E">
        <w:rPr>
          <w:rFonts w:ascii="Arial" w:hAnsi="Arial" w:cs="Arial"/>
          <w:color w:val="000000"/>
        </w:rPr>
        <w:t xml:space="preserve">• </w:t>
      </w:r>
      <w:r w:rsidR="0035540B" w:rsidRPr="0035540B">
        <w:rPr>
          <w:rFonts w:ascii="Arial" w:hAnsi="Arial" w:cs="Arial"/>
          <w:color w:val="000000"/>
        </w:rPr>
        <w:t xml:space="preserve">• sexual violence, such as rape, assault by penetration and sexual assault; </w:t>
      </w:r>
    </w:p>
    <w:p w:rsidR="0035540B" w:rsidRPr="0035540B" w:rsidRDefault="0035540B" w:rsidP="0035540B">
      <w:pPr>
        <w:autoSpaceDE w:val="0"/>
        <w:autoSpaceDN w:val="0"/>
        <w:adjustRightInd w:val="0"/>
        <w:spacing w:after="216"/>
        <w:rPr>
          <w:rFonts w:ascii="Arial" w:hAnsi="Arial" w:cs="Arial"/>
          <w:color w:val="000000"/>
        </w:rPr>
      </w:pPr>
      <w:r w:rsidRPr="0035540B">
        <w:rPr>
          <w:rFonts w:ascii="Arial" w:hAnsi="Arial" w:cs="Arial"/>
          <w:color w:val="000000"/>
        </w:rPr>
        <w:t>• sexual harassment, such as sexual comments, remarks,jokes and online sexual harassment, which may be stand-alone or part of a broader pattern of abuse</w:t>
      </w:r>
    </w:p>
    <w:p w:rsidR="0035540B" w:rsidRPr="0035540B" w:rsidRDefault="0035540B" w:rsidP="0035540B">
      <w:pPr>
        <w:autoSpaceDE w:val="0"/>
        <w:autoSpaceDN w:val="0"/>
        <w:adjustRightInd w:val="0"/>
        <w:spacing w:after="216"/>
        <w:rPr>
          <w:rFonts w:ascii="Arial" w:hAnsi="Arial" w:cs="Arial"/>
          <w:color w:val="000000"/>
        </w:rPr>
      </w:pPr>
      <w:r w:rsidRPr="0035540B">
        <w:rPr>
          <w:rFonts w:ascii="Arial" w:hAnsi="Arial" w:cs="Arial"/>
          <w:color w:val="000000"/>
        </w:rPr>
        <w:t xml:space="preserve">• upskirting, which typically involves taking a picture under a person’s clothing without them knowing, with the intention of viewing their genitals or buttocks to obtain sexual gratification, or cause the victim humiliation, distress or alarm; </w:t>
      </w:r>
    </w:p>
    <w:p w:rsidR="0035540B" w:rsidRPr="0035540B" w:rsidRDefault="0035540B" w:rsidP="0035540B">
      <w:pPr>
        <w:autoSpaceDE w:val="0"/>
        <w:autoSpaceDN w:val="0"/>
        <w:adjustRightInd w:val="0"/>
        <w:spacing w:after="216"/>
        <w:rPr>
          <w:rFonts w:ascii="Arial" w:hAnsi="Arial" w:cs="Arial"/>
          <w:color w:val="000000"/>
        </w:rPr>
      </w:pPr>
      <w:r w:rsidRPr="0035540B">
        <w:rPr>
          <w:rFonts w:ascii="Arial" w:hAnsi="Arial" w:cs="Arial"/>
          <w:color w:val="000000"/>
        </w:rPr>
        <w:t xml:space="preserve">• sexting (also known as youth produced sexual imagery); and </w:t>
      </w:r>
    </w:p>
    <w:p w:rsidR="0035540B" w:rsidRPr="0035540B" w:rsidRDefault="0035540B" w:rsidP="0035540B">
      <w:pPr>
        <w:autoSpaceDE w:val="0"/>
        <w:autoSpaceDN w:val="0"/>
        <w:adjustRightInd w:val="0"/>
        <w:spacing w:after="216"/>
        <w:rPr>
          <w:rFonts w:ascii="Arial" w:hAnsi="Arial" w:cs="Arial"/>
          <w:i/>
          <w:color w:val="000000"/>
        </w:rPr>
      </w:pPr>
      <w:r w:rsidRPr="0035540B">
        <w:rPr>
          <w:rFonts w:ascii="Arial" w:hAnsi="Arial" w:cs="Arial"/>
          <w:color w:val="000000"/>
        </w:rPr>
        <w:t>• initiation/hazing type violence and rituals.</w:t>
      </w:r>
      <w:r w:rsidRPr="0035540B">
        <w:rPr>
          <w:rFonts w:ascii="Arial" w:hAnsi="Arial" w:cs="Arial"/>
          <w:i/>
          <w:color w:val="000000"/>
        </w:rPr>
        <w:t xml:space="preserve"> </w:t>
      </w:r>
    </w:p>
    <w:p w:rsidR="0000108E" w:rsidRPr="0000108E" w:rsidRDefault="0000108E" w:rsidP="0035540B">
      <w:pPr>
        <w:autoSpaceDE w:val="0"/>
        <w:autoSpaceDN w:val="0"/>
        <w:adjustRightInd w:val="0"/>
        <w:spacing w:after="216"/>
        <w:rPr>
          <w:rFonts w:ascii="Arial" w:hAnsi="Arial" w:cs="Arial"/>
          <w:i/>
          <w:color w:val="000000"/>
        </w:rPr>
      </w:pPr>
      <w:r w:rsidRPr="0000108E">
        <w:rPr>
          <w:rFonts w:ascii="Arial" w:hAnsi="Arial" w:cs="Arial"/>
          <w:color w:val="000000"/>
        </w:rPr>
        <w:t>.</w:t>
      </w:r>
      <w:r w:rsidRPr="0000108E">
        <w:rPr>
          <w:rFonts w:ascii="Arial" w:hAnsi="Arial" w:cs="Arial"/>
          <w:i/>
          <w:color w:val="000000"/>
        </w:rPr>
        <w:t xml:space="preserve"> </w:t>
      </w:r>
    </w:p>
    <w:p w:rsidR="0000108E" w:rsidRPr="0000108E" w:rsidRDefault="0000108E" w:rsidP="0000108E">
      <w:pPr>
        <w:autoSpaceDE w:val="0"/>
        <w:autoSpaceDN w:val="0"/>
        <w:adjustRightInd w:val="0"/>
        <w:rPr>
          <w:rFonts w:ascii="Arial" w:hAnsi="Arial" w:cs="Arial"/>
          <w:b/>
          <w:color w:val="000000"/>
        </w:rPr>
      </w:pPr>
      <w:r w:rsidRPr="0000108E">
        <w:rPr>
          <w:rFonts w:ascii="Arial" w:hAnsi="Arial" w:cs="Arial"/>
          <w:b/>
          <w:color w:val="000000"/>
        </w:rPr>
        <w:t xml:space="preserve">All staff should be aware that abuse is abuse and peer on peer abuse will never be tolerated or passed off as “banter”, “just having a laugh” or “part of growing up”.  Furthermore they should </w:t>
      </w:r>
      <w:r w:rsidRPr="0000108E">
        <w:rPr>
          <w:rFonts w:ascii="Arial" w:hAnsi="Arial" w:cs="Arial"/>
          <w:b/>
          <w:i/>
          <w:color w:val="000000"/>
        </w:rPr>
        <w:t>recognise the gendered nature of peer on peer abuse (i.e. that it is more likely that girls will be victims and boys perpetrators), but that all peer on peer abuse is unacceptable and will be taken seriously.</w:t>
      </w:r>
    </w:p>
    <w:p w:rsidR="00D117D1" w:rsidRPr="0000108E" w:rsidRDefault="00D117D1" w:rsidP="00D117D1">
      <w:pPr>
        <w:autoSpaceDE w:val="0"/>
        <w:autoSpaceDN w:val="0"/>
        <w:adjustRightInd w:val="0"/>
        <w:spacing w:after="0" w:line="240" w:lineRule="auto"/>
        <w:rPr>
          <w:rFonts w:ascii="Arial" w:hAnsi="Arial" w:cs="Arial"/>
        </w:rPr>
      </w:pPr>
    </w:p>
    <w:p w:rsidR="0000108E" w:rsidRPr="0000108E" w:rsidRDefault="0000108E" w:rsidP="0000108E">
      <w:pPr>
        <w:numPr>
          <w:ilvl w:val="0"/>
          <w:numId w:val="25"/>
        </w:numPr>
        <w:tabs>
          <w:tab w:val="clear" w:pos="644"/>
          <w:tab w:val="num" w:pos="720"/>
        </w:tabs>
        <w:autoSpaceDE w:val="0"/>
        <w:autoSpaceDN w:val="0"/>
        <w:adjustRightInd w:val="0"/>
        <w:spacing w:after="0" w:line="240" w:lineRule="auto"/>
        <w:ind w:left="720"/>
        <w:rPr>
          <w:rFonts w:ascii="Arial" w:hAnsi="Arial" w:cs="Arial"/>
          <w:b/>
        </w:rPr>
      </w:pPr>
      <w:r w:rsidRPr="0000108E">
        <w:rPr>
          <w:rFonts w:ascii="Arial" w:eastAsia="Times New Roman" w:hAnsi="Arial" w:cs="Arial"/>
          <w:b/>
          <w:lang w:eastAsia="en-GB"/>
        </w:rPr>
        <w:t xml:space="preserve">Where there is an allegation or concern that a child has abused others Section 4.4 of the </w:t>
      </w:r>
      <w:r w:rsidRPr="0000108E">
        <w:rPr>
          <w:rFonts w:ascii="Arial" w:eastAsia="Times New Roman" w:hAnsi="Arial" w:cs="Arial"/>
          <w:b/>
          <w:bCs/>
        </w:rPr>
        <w:t xml:space="preserve">Hertfordshire Safeguarding Children </w:t>
      </w:r>
      <w:r w:rsidR="0035540B">
        <w:rPr>
          <w:rFonts w:ascii="Arial" w:eastAsia="Times New Roman" w:hAnsi="Arial" w:cs="Arial"/>
          <w:b/>
          <w:bCs/>
        </w:rPr>
        <w:t>Partnership</w:t>
      </w:r>
      <w:r w:rsidRPr="0000108E">
        <w:rPr>
          <w:rFonts w:ascii="Arial" w:eastAsia="Times New Roman" w:hAnsi="Arial" w:cs="Arial"/>
          <w:b/>
          <w:bCs/>
        </w:rPr>
        <w:t xml:space="preserve"> Procedures</w:t>
      </w:r>
      <w:r w:rsidRPr="0000108E">
        <w:rPr>
          <w:rFonts w:ascii="Arial" w:eastAsia="Times New Roman" w:hAnsi="Arial" w:cs="Arial"/>
          <w:b/>
        </w:rPr>
        <w:t xml:space="preserve"> Manual</w:t>
      </w:r>
      <w:r w:rsidRPr="0000108E">
        <w:rPr>
          <w:rFonts w:ascii="Arial" w:eastAsia="Times New Roman" w:hAnsi="Arial" w:cs="Arial"/>
        </w:rPr>
        <w:t xml:space="preserve"> (Electronic) </w:t>
      </w:r>
      <w:r w:rsidRPr="0000108E">
        <w:rPr>
          <w:rFonts w:ascii="Arial" w:hAnsi="Arial" w:cs="Arial"/>
          <w:b/>
        </w:rPr>
        <w:t>, ‘Children Who Abuse Others’:</w:t>
      </w:r>
    </w:p>
    <w:p w:rsidR="0000108E" w:rsidRPr="0000108E" w:rsidRDefault="0000108E" w:rsidP="0000108E">
      <w:pPr>
        <w:autoSpaceDE w:val="0"/>
        <w:autoSpaceDN w:val="0"/>
        <w:adjustRightInd w:val="0"/>
        <w:spacing w:after="0" w:line="240" w:lineRule="auto"/>
        <w:rPr>
          <w:rFonts w:ascii="Arial" w:hAnsi="Arial" w:cs="Arial"/>
          <w:b/>
        </w:rPr>
      </w:pPr>
    </w:p>
    <w:p w:rsidR="0000108E" w:rsidRPr="0000108E" w:rsidRDefault="003630F9" w:rsidP="0000108E">
      <w:pPr>
        <w:autoSpaceDE w:val="0"/>
        <w:autoSpaceDN w:val="0"/>
        <w:adjustRightInd w:val="0"/>
        <w:spacing w:after="0" w:line="240" w:lineRule="auto"/>
        <w:rPr>
          <w:rFonts w:ascii="Arial" w:eastAsia="Times New Roman" w:hAnsi="Arial" w:cs="Arial"/>
          <w:b/>
          <w:lang w:eastAsia="en-GB"/>
        </w:rPr>
      </w:pPr>
      <w:hyperlink r:id="rId14" w:history="1">
        <w:r w:rsidR="0000108E" w:rsidRPr="0000108E">
          <w:rPr>
            <w:rFonts w:ascii="Arial" w:eastAsia="Times New Roman" w:hAnsi="Arial" w:cs="Arial"/>
            <w:b/>
            <w:bCs/>
            <w:color w:val="017BBA"/>
            <w:lang w:eastAsia="en-GB"/>
          </w:rPr>
          <w:t>http://hertsscb.proceduresonline.com/chapters/p_chil_abuse.html</w:t>
        </w:r>
      </w:hyperlink>
    </w:p>
    <w:p w:rsidR="0000108E" w:rsidRPr="0000108E" w:rsidRDefault="0000108E" w:rsidP="0000108E">
      <w:pPr>
        <w:autoSpaceDE w:val="0"/>
        <w:autoSpaceDN w:val="0"/>
        <w:adjustRightInd w:val="0"/>
        <w:spacing w:after="0" w:line="240" w:lineRule="auto"/>
        <w:rPr>
          <w:rFonts w:ascii="Arial" w:eastAsia="Times New Roman" w:hAnsi="Arial" w:cs="Arial"/>
          <w:b/>
          <w:lang w:eastAsia="en-GB"/>
        </w:rPr>
      </w:pPr>
    </w:p>
    <w:p w:rsidR="0000108E" w:rsidRPr="0000108E" w:rsidRDefault="0000108E" w:rsidP="0000108E">
      <w:pPr>
        <w:autoSpaceDE w:val="0"/>
        <w:autoSpaceDN w:val="0"/>
        <w:adjustRightInd w:val="0"/>
        <w:spacing w:after="0" w:line="240" w:lineRule="auto"/>
        <w:rPr>
          <w:rFonts w:ascii="Arial" w:eastAsia="Times New Roman" w:hAnsi="Arial" w:cs="Arial"/>
          <w:b/>
          <w:lang w:eastAsia="en-GB"/>
        </w:rPr>
      </w:pPr>
    </w:p>
    <w:p w:rsidR="0035540B" w:rsidRPr="0035540B" w:rsidRDefault="0035540B" w:rsidP="0035540B">
      <w:pPr>
        <w:autoSpaceDE w:val="0"/>
        <w:autoSpaceDN w:val="0"/>
        <w:adjustRightInd w:val="0"/>
        <w:spacing w:after="0" w:line="240" w:lineRule="auto"/>
        <w:rPr>
          <w:rFonts w:ascii="Arial" w:eastAsia="Times New Roman" w:hAnsi="Arial" w:cs="Arial"/>
          <w:b/>
          <w:bCs/>
          <w:lang w:eastAsia="en-GB"/>
        </w:rPr>
      </w:pPr>
      <w:r w:rsidRPr="0035540B">
        <w:rPr>
          <w:rFonts w:ascii="Arial" w:eastAsia="Times New Roman" w:hAnsi="Arial" w:cs="Arial"/>
          <w:b/>
          <w:lang w:eastAsia="en-GB"/>
        </w:rPr>
        <w:t xml:space="preserve">Staff should also refer to Part five of Keeping Children Safe in Education (DfE 2019) – </w:t>
      </w:r>
      <w:r w:rsidRPr="0035540B">
        <w:rPr>
          <w:rFonts w:ascii="Arial" w:eastAsia="Times New Roman" w:hAnsi="Arial" w:cs="Arial"/>
          <w:b/>
          <w:bCs/>
          <w:lang w:eastAsia="en-GB"/>
        </w:rPr>
        <w:t>‘Child on child sexual violence and sexual harassment’:</w:t>
      </w:r>
    </w:p>
    <w:p w:rsidR="0035540B" w:rsidRPr="0035540B" w:rsidRDefault="003630F9" w:rsidP="0035540B">
      <w:pPr>
        <w:autoSpaceDE w:val="0"/>
        <w:autoSpaceDN w:val="0"/>
        <w:adjustRightInd w:val="0"/>
        <w:spacing w:after="0" w:line="240" w:lineRule="auto"/>
        <w:rPr>
          <w:rFonts w:ascii="Arial" w:eastAsia="Times New Roman" w:hAnsi="Arial" w:cs="Arial"/>
          <w:b/>
          <w:bCs/>
          <w:lang w:eastAsia="en-GB"/>
        </w:rPr>
      </w:pPr>
      <w:hyperlink r:id="rId15" w:history="1">
        <w:r w:rsidR="0035540B" w:rsidRPr="0035540B">
          <w:rPr>
            <w:rStyle w:val="Hyperlink"/>
            <w:rFonts w:ascii="Arial" w:eastAsia="Times New Roman" w:hAnsi="Arial" w:cs="Arial"/>
            <w:lang w:eastAsia="en-GB"/>
          </w:rPr>
          <w:t>https://www.gov.uk/government/publications/keeping-children-safe-in-education--2</w:t>
        </w:r>
      </w:hyperlink>
    </w:p>
    <w:p w:rsidR="0035540B" w:rsidRPr="0035540B" w:rsidRDefault="0035540B" w:rsidP="0035540B">
      <w:pPr>
        <w:autoSpaceDE w:val="0"/>
        <w:autoSpaceDN w:val="0"/>
        <w:adjustRightInd w:val="0"/>
        <w:spacing w:after="0" w:line="240" w:lineRule="auto"/>
        <w:rPr>
          <w:rFonts w:ascii="Arial" w:eastAsia="Times New Roman" w:hAnsi="Arial" w:cs="Arial"/>
          <w:b/>
          <w:bCs/>
          <w:lang w:eastAsia="en-GB"/>
        </w:rPr>
      </w:pPr>
    </w:p>
    <w:p w:rsidR="0035540B" w:rsidRPr="0035540B" w:rsidRDefault="0035540B" w:rsidP="0035540B">
      <w:pPr>
        <w:autoSpaceDE w:val="0"/>
        <w:autoSpaceDN w:val="0"/>
        <w:adjustRightInd w:val="0"/>
        <w:spacing w:after="0" w:line="240" w:lineRule="auto"/>
        <w:rPr>
          <w:rFonts w:ascii="Arial" w:eastAsia="Times New Roman" w:hAnsi="Arial" w:cs="Arial"/>
          <w:b/>
          <w:bCs/>
          <w:lang w:eastAsia="en-GB"/>
        </w:rPr>
      </w:pPr>
      <w:r w:rsidRPr="0035540B">
        <w:rPr>
          <w:rFonts w:ascii="Arial" w:eastAsia="Times New Roman" w:hAnsi="Arial" w:cs="Arial"/>
          <w:b/>
          <w:bCs/>
          <w:lang w:eastAsia="en-GB"/>
        </w:rPr>
        <w:t>Serious violence</w:t>
      </w:r>
    </w:p>
    <w:p w:rsidR="0035540B" w:rsidRPr="0035540B" w:rsidRDefault="0035540B" w:rsidP="0035540B">
      <w:pPr>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All staff should be aware of indicators, which may signal that children are at risk from, or are involved with serious violent crime. Also refer to Schools Toolkit the characteristics of young peoples vulnerability to CSE and CCE on the HFGL.</w:t>
      </w:r>
    </w:p>
    <w:p w:rsidR="0035540B" w:rsidRPr="0035540B" w:rsidRDefault="0035540B" w:rsidP="0035540B">
      <w:pPr>
        <w:autoSpaceDE w:val="0"/>
        <w:autoSpaceDN w:val="0"/>
        <w:adjustRightInd w:val="0"/>
        <w:spacing w:after="0" w:line="240" w:lineRule="auto"/>
        <w:rPr>
          <w:rFonts w:ascii="Arial" w:eastAsia="Times New Roman" w:hAnsi="Arial" w:cs="Arial"/>
          <w:bCs/>
          <w:lang w:eastAsia="en-GB"/>
        </w:rPr>
      </w:pPr>
    </w:p>
    <w:p w:rsidR="0035540B" w:rsidRPr="0035540B" w:rsidRDefault="0035540B" w:rsidP="0035540B">
      <w:pPr>
        <w:numPr>
          <w:ilvl w:val="0"/>
          <w:numId w:val="25"/>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Increased absence from school</w:t>
      </w:r>
    </w:p>
    <w:p w:rsidR="0035540B" w:rsidRPr="0035540B" w:rsidRDefault="0035540B" w:rsidP="0035540B">
      <w:pPr>
        <w:numPr>
          <w:ilvl w:val="0"/>
          <w:numId w:val="25"/>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Change in friendships or relationships with older individuals or groups</w:t>
      </w:r>
    </w:p>
    <w:p w:rsidR="0035540B" w:rsidRPr="0035540B" w:rsidRDefault="0035540B" w:rsidP="0035540B">
      <w:pPr>
        <w:numPr>
          <w:ilvl w:val="0"/>
          <w:numId w:val="25"/>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Significant decline in performance</w:t>
      </w:r>
    </w:p>
    <w:p w:rsidR="0035540B" w:rsidRPr="0035540B" w:rsidRDefault="0035540B" w:rsidP="0035540B">
      <w:pPr>
        <w:numPr>
          <w:ilvl w:val="0"/>
          <w:numId w:val="25"/>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Signs of self harm or significant change in wellbeing</w:t>
      </w:r>
    </w:p>
    <w:p w:rsidR="0035540B" w:rsidRPr="0035540B" w:rsidRDefault="0035540B" w:rsidP="0035540B">
      <w:pPr>
        <w:numPr>
          <w:ilvl w:val="0"/>
          <w:numId w:val="25"/>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Signs of assault or unexplained injuries</w:t>
      </w:r>
    </w:p>
    <w:p w:rsidR="0035540B" w:rsidRPr="0035540B" w:rsidRDefault="0035540B" w:rsidP="0035540B">
      <w:pPr>
        <w:numPr>
          <w:ilvl w:val="0"/>
          <w:numId w:val="25"/>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 xml:space="preserve">Unexplained gifts/new possessions  </w:t>
      </w:r>
    </w:p>
    <w:p w:rsidR="0000108E" w:rsidRPr="0035540B" w:rsidRDefault="0000108E" w:rsidP="0000108E">
      <w:pPr>
        <w:autoSpaceDE w:val="0"/>
        <w:autoSpaceDN w:val="0"/>
        <w:adjustRightInd w:val="0"/>
        <w:spacing w:after="0" w:line="240" w:lineRule="auto"/>
        <w:rPr>
          <w:bCs/>
          <w:sz w:val="36"/>
          <w:szCs w:val="36"/>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t>7.</w:t>
      </w:r>
      <w:r w:rsidRPr="00F85B8B">
        <w:rPr>
          <w:rFonts w:ascii="Arial" w:eastAsia="Times New Roman" w:hAnsi="Arial" w:cs="Arial"/>
          <w:b/>
        </w:rPr>
        <w:tab/>
        <w:t>DEALING WITH A DISCLOSURE</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If a child discloses that he or she has been abused in some way, the member of </w:t>
      </w:r>
      <w:r w:rsidR="0010120B">
        <w:rPr>
          <w:rFonts w:ascii="Arial" w:eastAsia="Times New Roman" w:hAnsi="Arial" w:cs="Arial"/>
        </w:rPr>
        <w:t>staff/volunteer</w:t>
      </w:r>
      <w:r w:rsidRPr="00F85B8B">
        <w:rPr>
          <w:rFonts w:ascii="Arial" w:eastAsia="Times New Roman" w:hAnsi="Arial" w:cs="Arial"/>
        </w:rPr>
        <w:t xml:space="preserve"> / volunteer should:</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Listen to what is being said without displaying shock or disbelief</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Accept what is being said</w:t>
      </w:r>
    </w:p>
    <w:p w:rsidR="00A13208" w:rsidRPr="00F85B8B" w:rsidRDefault="00A13208"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Allow the child to talk freely</w:t>
      </w:r>
    </w:p>
    <w:p w:rsidR="008B5229" w:rsidRPr="00F85B8B" w:rsidRDefault="008B5229" w:rsidP="008B5229">
      <w:pPr>
        <w:spacing w:after="0" w:line="240" w:lineRule="auto"/>
        <w:ind w:left="720"/>
        <w:rPr>
          <w:rFonts w:ascii="Arial" w:eastAsia="Times New Roman" w:hAnsi="Arial" w:cs="Arial"/>
        </w:rPr>
      </w:pPr>
    </w:p>
    <w:p w:rsidR="00A13208"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Reassure the child, but not make promises which it might not be possible to keep</w:t>
      </w:r>
    </w:p>
    <w:p w:rsidR="00A13208" w:rsidRPr="00F85B8B" w:rsidRDefault="00A13208" w:rsidP="00A13208">
      <w:pPr>
        <w:pStyle w:val="ListParagraph"/>
        <w:rPr>
          <w:rFonts w:ascii="Arial" w:hAnsi="Arial" w:cs="Arial"/>
          <w:color w:val="000000"/>
          <w:sz w:val="22"/>
          <w:szCs w:val="22"/>
        </w:rPr>
      </w:pPr>
    </w:p>
    <w:p w:rsidR="008B5229" w:rsidRPr="00F85B8B" w:rsidRDefault="00A13208" w:rsidP="008B5229">
      <w:pPr>
        <w:numPr>
          <w:ilvl w:val="0"/>
          <w:numId w:val="3"/>
        </w:numPr>
        <w:spacing w:after="0" w:line="240" w:lineRule="auto"/>
        <w:rPr>
          <w:rFonts w:ascii="Arial" w:eastAsia="Times New Roman" w:hAnsi="Arial" w:cs="Arial"/>
        </w:rPr>
      </w:pPr>
      <w:r w:rsidRPr="00F85B8B">
        <w:rPr>
          <w:rFonts w:ascii="Arial" w:hAnsi="Arial" w:cs="Arial"/>
          <w:color w:val="000000"/>
        </w:rPr>
        <w:t>Never promise a child that they will not tell anyone - as this may ultimately not be in the best interests of the child</w:t>
      </w:r>
    </w:p>
    <w:p w:rsidR="00A13208" w:rsidRPr="00F85B8B" w:rsidRDefault="00A13208" w:rsidP="00A13208">
      <w:pPr>
        <w:spacing w:after="0" w:line="240" w:lineRule="auto"/>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Reassure him or her that what has happened is not his or her fault</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Stress that it was the right thing to tell</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Listen, only asking questions when necessary to clarify</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Not criticise the alleged perpetrator</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lastRenderedPageBreak/>
        <w:t>Explain what has to be done next and who has to be told</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Make a written record (see Record Keeping)</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8B5229">
      <w:pPr>
        <w:numPr>
          <w:ilvl w:val="0"/>
          <w:numId w:val="3"/>
        </w:numPr>
        <w:spacing w:after="0" w:line="240" w:lineRule="auto"/>
        <w:rPr>
          <w:rFonts w:ascii="Arial" w:eastAsia="Times New Roman" w:hAnsi="Arial" w:cs="Arial"/>
        </w:rPr>
      </w:pPr>
      <w:r w:rsidRPr="00F85B8B">
        <w:rPr>
          <w:rFonts w:ascii="Arial" w:eastAsia="Times New Roman" w:hAnsi="Arial" w:cs="Arial"/>
        </w:rPr>
        <w:t>Pass the information to the Designated Senior Person without delay</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contextualSpacing/>
        <w:rPr>
          <w:rFonts w:ascii="Arial" w:eastAsia="Times New Roman" w:hAnsi="Arial" w:cs="Arial"/>
          <w:b/>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t>Support</w:t>
      </w:r>
    </w:p>
    <w:p w:rsidR="008B5229" w:rsidRPr="00F85B8B" w:rsidRDefault="008B5229" w:rsidP="008B5229">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Dealing with a disclosure from a child, and safeguarding issues can be stressful.  The member of </w:t>
      </w:r>
      <w:r w:rsidR="0010120B">
        <w:rPr>
          <w:rFonts w:ascii="Arial" w:eastAsia="Times New Roman" w:hAnsi="Arial" w:cs="Arial"/>
        </w:rPr>
        <w:t>staff/volunteer</w:t>
      </w:r>
      <w:r w:rsidRPr="00F85B8B">
        <w:rPr>
          <w:rFonts w:ascii="Arial" w:eastAsia="Times New Roman" w:hAnsi="Arial" w:cs="Arial"/>
        </w:rPr>
        <w:t>/volunteer should, therefore, consider seeking support for him/herself and discuss this with the Designated Senior Person.</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b/>
        </w:rPr>
      </w:pPr>
      <w:r w:rsidRPr="00F85B8B">
        <w:rPr>
          <w:rFonts w:ascii="Arial" w:eastAsia="Times New Roman" w:hAnsi="Arial" w:cs="Arial"/>
          <w:b/>
          <w:bCs/>
          <w:color w:val="000000"/>
          <w:lang w:eastAsia="en-GB"/>
        </w:rPr>
        <w:t xml:space="preserve">If a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member receives a disclosure about potential harm caused by another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member, they should see </w:t>
      </w:r>
      <w:r w:rsidR="008C1F3D" w:rsidRPr="008C1F3D">
        <w:rPr>
          <w:rFonts w:ascii="Arial" w:eastAsia="Times New Roman" w:hAnsi="Arial" w:cs="Arial"/>
          <w:b/>
          <w:bCs/>
          <w:lang w:eastAsia="en-GB"/>
        </w:rPr>
        <w:t>CHEXS Whistle Blowing Policy</w:t>
      </w:r>
    </w:p>
    <w:p w:rsidR="00D36A17" w:rsidRPr="00F85B8B" w:rsidRDefault="00D36A17" w:rsidP="00D36A17">
      <w:pPr>
        <w:spacing w:after="0" w:line="240" w:lineRule="auto"/>
        <w:rPr>
          <w:rFonts w:ascii="Arial" w:eastAsia="Times New Roman" w:hAnsi="Arial" w:cs="Arial"/>
          <w:b/>
        </w:rPr>
      </w:pPr>
    </w:p>
    <w:p w:rsidR="008B5229" w:rsidRPr="00F85B8B" w:rsidRDefault="008B5229" w:rsidP="00D36A17">
      <w:pPr>
        <w:spacing w:after="0" w:line="240" w:lineRule="auto"/>
        <w:rPr>
          <w:rFonts w:ascii="Arial" w:eastAsia="Times New Roman" w:hAnsi="Arial" w:cs="Arial"/>
          <w:b/>
        </w:rPr>
      </w:pPr>
      <w:r w:rsidRPr="00F85B8B">
        <w:rPr>
          <w:rFonts w:ascii="Arial" w:eastAsia="Times New Roman" w:hAnsi="Arial" w:cs="Arial"/>
          <w:b/>
        </w:rPr>
        <w:t>CONFIDENTIALITY</w:t>
      </w:r>
    </w:p>
    <w:p w:rsidR="008B5229" w:rsidRPr="00F85B8B" w:rsidRDefault="008B5229" w:rsidP="008B5229">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p>
    <w:p w:rsidR="00D36A17" w:rsidRPr="0000108E" w:rsidRDefault="00D36A17" w:rsidP="00D36A17">
      <w:pPr>
        <w:spacing w:after="0" w:line="240" w:lineRule="auto"/>
        <w:rPr>
          <w:rFonts w:ascii="Arial" w:eastAsia="Times New Roman" w:hAnsi="Arial" w:cs="Arial"/>
          <w:b/>
        </w:rPr>
      </w:pPr>
      <w:r w:rsidRPr="0000108E">
        <w:rPr>
          <w:rFonts w:ascii="Arial" w:eastAsia="Times New Roman" w:hAnsi="Arial" w:cs="Arial"/>
          <w:b/>
        </w:rPr>
        <w:t>7.   RECORD KEEPING</w:t>
      </w:r>
    </w:p>
    <w:p w:rsidR="0000108E" w:rsidRPr="0000108E" w:rsidRDefault="0000108E" w:rsidP="0000108E">
      <w:pPr>
        <w:autoSpaceDE w:val="0"/>
        <w:autoSpaceDN w:val="0"/>
        <w:adjustRightInd w:val="0"/>
        <w:spacing w:after="0" w:line="240" w:lineRule="auto"/>
        <w:rPr>
          <w:rFonts w:ascii="Arial" w:hAnsi="Arial" w:cs="Arial"/>
          <w:color w:val="000000"/>
        </w:rPr>
      </w:pPr>
      <w:r w:rsidRPr="0000108E">
        <w:rPr>
          <w:rFonts w:ascii="Arial" w:hAnsi="Arial" w:cs="Arial"/>
          <w:color w:val="000000"/>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00108E" w:rsidRPr="0000108E" w:rsidRDefault="0000108E" w:rsidP="0000108E">
      <w:pPr>
        <w:autoSpaceDE w:val="0"/>
        <w:autoSpaceDN w:val="0"/>
        <w:adjustRightInd w:val="0"/>
        <w:spacing w:after="0" w:line="240" w:lineRule="auto"/>
        <w:rPr>
          <w:rFonts w:ascii="Arial" w:hAnsi="Arial" w:cs="Arial"/>
          <w:color w:val="000000"/>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When a child has made a disclosure, the member of </w:t>
      </w:r>
      <w:r w:rsidR="0010120B">
        <w:rPr>
          <w:rFonts w:ascii="Arial" w:eastAsia="Times New Roman" w:hAnsi="Arial" w:cs="Arial"/>
        </w:rPr>
        <w:t>staff/volunteer</w:t>
      </w:r>
      <w:r w:rsidRPr="00F85B8B">
        <w:rPr>
          <w:rFonts w:ascii="Arial" w:eastAsia="Times New Roman" w:hAnsi="Arial" w:cs="Arial"/>
        </w:rPr>
        <w:t>/volunteer should:</w:t>
      </w:r>
    </w:p>
    <w:p w:rsidR="00D36A17" w:rsidRPr="00F85B8B" w:rsidRDefault="00D36A17" w:rsidP="00D36A17">
      <w:pPr>
        <w:spacing w:after="0" w:line="240" w:lineRule="auto"/>
        <w:rPr>
          <w:rFonts w:ascii="Arial" w:eastAsia="Times New Roman" w:hAnsi="Arial" w:cs="Arial"/>
        </w:rPr>
      </w:pPr>
    </w:p>
    <w:p w:rsidR="0010120B" w:rsidRDefault="00D36A17" w:rsidP="0010120B">
      <w:pPr>
        <w:numPr>
          <w:ilvl w:val="0"/>
          <w:numId w:val="43"/>
        </w:numPr>
        <w:spacing w:after="0" w:line="240" w:lineRule="auto"/>
        <w:rPr>
          <w:rFonts w:ascii="Arial" w:eastAsia="Times New Roman" w:hAnsi="Arial" w:cs="Arial"/>
        </w:rPr>
      </w:pPr>
      <w:r w:rsidRPr="00F85B8B">
        <w:rPr>
          <w:rFonts w:ascii="Arial" w:eastAsia="Times New Roman" w:hAnsi="Arial" w:cs="Arial"/>
        </w:rPr>
        <w:t xml:space="preserve">Record as soon as possible after the conversation. Use the </w:t>
      </w:r>
      <w:r w:rsidR="0010120B">
        <w:rPr>
          <w:rFonts w:ascii="Arial" w:eastAsia="Times New Roman" w:hAnsi="Arial" w:cs="Arial"/>
        </w:rPr>
        <w:t>CHEXS</w:t>
      </w:r>
      <w:r w:rsidRPr="00F85B8B">
        <w:rPr>
          <w:rFonts w:ascii="Arial" w:eastAsia="Times New Roman" w:hAnsi="Arial" w:cs="Arial"/>
        </w:rPr>
        <w:t xml:space="preserve"> record of concern sheet wherever possible</w:t>
      </w:r>
    </w:p>
    <w:p w:rsidR="0010120B" w:rsidRPr="0010120B" w:rsidRDefault="0010120B" w:rsidP="0010120B">
      <w:pPr>
        <w:spacing w:after="0" w:line="240" w:lineRule="auto"/>
        <w:ind w:left="720"/>
        <w:rPr>
          <w:rFonts w:ascii="Arial" w:eastAsia="Times New Roman" w:hAnsi="Arial" w:cs="Arial"/>
        </w:rPr>
      </w:pPr>
    </w:p>
    <w:p w:rsidR="00D36A17" w:rsidRPr="00F85B8B" w:rsidRDefault="00D36A17" w:rsidP="0010120B">
      <w:pPr>
        <w:numPr>
          <w:ilvl w:val="0"/>
          <w:numId w:val="43"/>
        </w:numPr>
        <w:spacing w:after="0" w:line="240" w:lineRule="auto"/>
        <w:rPr>
          <w:rFonts w:ascii="Arial" w:eastAsia="Times New Roman" w:hAnsi="Arial" w:cs="Arial"/>
        </w:rPr>
      </w:pPr>
      <w:r w:rsidRPr="00F85B8B">
        <w:rPr>
          <w:rFonts w:ascii="Arial" w:eastAsia="Times New Roman" w:hAnsi="Arial" w:cs="Arial"/>
        </w:rPr>
        <w:t>Do not destroy the original notes in case they are needed by a court</w:t>
      </w:r>
    </w:p>
    <w:p w:rsidR="00D36A17" w:rsidRPr="00F85B8B" w:rsidRDefault="00D36A17" w:rsidP="00D36A17">
      <w:pPr>
        <w:spacing w:after="0" w:line="240" w:lineRule="auto"/>
        <w:rPr>
          <w:rFonts w:ascii="Arial" w:eastAsia="Times New Roman" w:hAnsi="Arial" w:cs="Arial"/>
        </w:rPr>
      </w:pPr>
    </w:p>
    <w:p w:rsidR="00D36A17" w:rsidRPr="00F85B8B" w:rsidRDefault="00D36A17" w:rsidP="0010120B">
      <w:pPr>
        <w:numPr>
          <w:ilvl w:val="0"/>
          <w:numId w:val="43"/>
        </w:numPr>
        <w:spacing w:after="0" w:line="240" w:lineRule="auto"/>
        <w:rPr>
          <w:rFonts w:ascii="Arial" w:eastAsia="Times New Roman" w:hAnsi="Arial" w:cs="Arial"/>
        </w:rPr>
      </w:pPr>
      <w:r w:rsidRPr="00F85B8B">
        <w:rPr>
          <w:rFonts w:ascii="Arial" w:eastAsia="Times New Roman" w:hAnsi="Arial" w:cs="Arial"/>
        </w:rPr>
        <w:t>Record the date, time, place and any noticeable non-verbal behaviour and the words used by the child</w:t>
      </w:r>
    </w:p>
    <w:p w:rsidR="00D36A17" w:rsidRPr="00F85B8B" w:rsidRDefault="00D36A17" w:rsidP="00D36A17">
      <w:pPr>
        <w:spacing w:after="0" w:line="240" w:lineRule="auto"/>
        <w:rPr>
          <w:rFonts w:ascii="Arial" w:eastAsia="Times New Roman" w:hAnsi="Arial" w:cs="Arial"/>
        </w:rPr>
      </w:pPr>
    </w:p>
    <w:p w:rsidR="00D36A17" w:rsidRPr="00F85B8B" w:rsidRDefault="0035540B" w:rsidP="0010120B">
      <w:pPr>
        <w:numPr>
          <w:ilvl w:val="0"/>
          <w:numId w:val="43"/>
        </w:numPr>
        <w:spacing w:after="0" w:line="240" w:lineRule="auto"/>
        <w:rPr>
          <w:rFonts w:ascii="Arial" w:eastAsia="Times New Roman" w:hAnsi="Arial" w:cs="Arial"/>
        </w:rPr>
      </w:pPr>
      <w:r>
        <w:rPr>
          <w:rFonts w:ascii="Arial" w:eastAsia="Times New Roman" w:hAnsi="Arial" w:cs="Arial"/>
        </w:rPr>
        <w:t>Use the CHEXS body map</w:t>
      </w:r>
      <w:r w:rsidR="00D36A17" w:rsidRPr="00F85B8B">
        <w:rPr>
          <w:rFonts w:ascii="Arial" w:eastAsia="Times New Roman" w:hAnsi="Arial" w:cs="Arial"/>
        </w:rPr>
        <w:t xml:space="preserve"> to indicate the position of any injuries</w:t>
      </w:r>
    </w:p>
    <w:p w:rsidR="00D36A17" w:rsidRPr="00F85B8B" w:rsidRDefault="00D36A17" w:rsidP="00D36A17">
      <w:pPr>
        <w:spacing w:after="0" w:line="240" w:lineRule="auto"/>
        <w:rPr>
          <w:rFonts w:ascii="Arial" w:eastAsia="Times New Roman" w:hAnsi="Arial" w:cs="Arial"/>
        </w:rPr>
      </w:pPr>
    </w:p>
    <w:p w:rsidR="00D36A17" w:rsidRDefault="00D36A17" w:rsidP="0010120B">
      <w:pPr>
        <w:numPr>
          <w:ilvl w:val="0"/>
          <w:numId w:val="43"/>
        </w:numPr>
        <w:spacing w:after="0" w:line="240" w:lineRule="auto"/>
        <w:rPr>
          <w:rFonts w:ascii="Arial" w:eastAsia="Times New Roman" w:hAnsi="Arial" w:cs="Arial"/>
        </w:rPr>
      </w:pPr>
      <w:r w:rsidRPr="00F85B8B">
        <w:rPr>
          <w:rFonts w:ascii="Arial" w:eastAsia="Times New Roman" w:hAnsi="Arial" w:cs="Arial"/>
        </w:rPr>
        <w:t>Record statements and observations rather than interpretations or assumptions</w:t>
      </w:r>
    </w:p>
    <w:p w:rsidR="00D117D1" w:rsidRDefault="00D117D1" w:rsidP="00D117D1">
      <w:pPr>
        <w:pStyle w:val="ListParagraph"/>
        <w:rPr>
          <w:rFonts w:ascii="Arial" w:hAnsi="Arial" w:cs="Arial"/>
        </w:rPr>
      </w:pPr>
    </w:p>
    <w:p w:rsidR="00D117D1" w:rsidRPr="00D117D1" w:rsidRDefault="00D117D1" w:rsidP="0010120B">
      <w:pPr>
        <w:pStyle w:val="ListParagraph"/>
        <w:numPr>
          <w:ilvl w:val="0"/>
          <w:numId w:val="43"/>
        </w:numPr>
        <w:rPr>
          <w:rFonts w:ascii="Arial" w:hAnsi="Arial" w:cs="Arial"/>
          <w:sz w:val="22"/>
          <w:szCs w:val="22"/>
          <w:lang w:eastAsia="en-US"/>
        </w:rPr>
      </w:pPr>
      <w:r w:rsidRPr="00D117D1">
        <w:rPr>
          <w:rFonts w:ascii="Arial" w:hAnsi="Arial" w:cs="Arial"/>
          <w:sz w:val="22"/>
          <w:szCs w:val="22"/>
          <w:lang w:eastAsia="en-US"/>
        </w:rPr>
        <w:t>Do not destroy the original records in case they are needed by a court</w:t>
      </w:r>
    </w:p>
    <w:p w:rsidR="00D117D1" w:rsidRPr="00F85B8B" w:rsidRDefault="00D117D1" w:rsidP="00D117D1">
      <w:pPr>
        <w:spacing w:after="0" w:line="240" w:lineRule="auto"/>
        <w:ind w:left="360"/>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All records need to be given to the Designated Senior Person promptly. No copies should be retained by the member of </w:t>
      </w:r>
      <w:r w:rsidR="0010120B">
        <w:rPr>
          <w:rFonts w:ascii="Arial" w:eastAsia="Times New Roman" w:hAnsi="Arial" w:cs="Arial"/>
        </w:rPr>
        <w:t>staff/volunteer</w:t>
      </w:r>
      <w:r w:rsidRPr="00F85B8B">
        <w:rPr>
          <w:rFonts w:ascii="Arial" w:eastAsia="Times New Roman" w:hAnsi="Arial" w:cs="Arial"/>
        </w:rPr>
        <w:t xml:space="preserve"> or volunteer.</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autoSpaceDE w:val="0"/>
        <w:autoSpaceDN w:val="0"/>
        <w:adjustRightInd w:val="0"/>
        <w:spacing w:after="0" w:line="240" w:lineRule="auto"/>
        <w:rPr>
          <w:rFonts w:ascii="Arial" w:eastAsia="Times New Roman" w:hAnsi="Arial" w:cs="Arial"/>
          <w:color w:val="000000"/>
          <w:lang w:val="en"/>
        </w:rPr>
      </w:pPr>
      <w:r w:rsidRPr="00F85B8B">
        <w:rPr>
          <w:rFonts w:ascii="Arial" w:eastAsia="Times New Roman" w:hAnsi="Arial" w:cs="Arial"/>
          <w:color w:val="000000"/>
          <w:lang w:val="en"/>
        </w:rPr>
        <w:t xml:space="preserve">The </w:t>
      </w:r>
      <w:r w:rsidRPr="00F85B8B">
        <w:rPr>
          <w:rFonts w:ascii="Arial" w:eastAsia="Times New Roman" w:hAnsi="Arial" w:cs="Arial"/>
        </w:rPr>
        <w:t>Designated Senior Person will ensure that all safeguarding records are managed in accordance with the</w:t>
      </w:r>
      <w:r w:rsidRPr="00F85B8B">
        <w:rPr>
          <w:rFonts w:ascii="Arial" w:eastAsia="Times New Roman" w:hAnsi="Arial" w:cs="Arial"/>
          <w:color w:val="000000"/>
          <w:lang w:val="en"/>
        </w:rPr>
        <w:t xml:space="preserve"> Education (Pupil Information) (England) Regulations 2005.</w:t>
      </w:r>
    </w:p>
    <w:p w:rsidR="00D36A17" w:rsidRPr="00F85B8B" w:rsidRDefault="00D36A17" w:rsidP="00D36A17">
      <w:pPr>
        <w:spacing w:after="0" w:line="240" w:lineRule="auto"/>
        <w:rPr>
          <w:rFonts w:ascii="Arial" w:eastAsia="Times New Roman" w:hAnsi="Arial" w:cs="Arial"/>
          <w:color w:val="000000"/>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If a pupil who is/or has been the subject of a child protection plan changes school, the Designated Senior Person will inform the social worker responsible for the case and </w:t>
      </w:r>
      <w:r w:rsidRPr="00F85B8B">
        <w:rPr>
          <w:rFonts w:ascii="Arial" w:eastAsia="Times New Roman" w:hAnsi="Arial" w:cs="Arial"/>
        </w:rPr>
        <w:lastRenderedPageBreak/>
        <w:t>transfer the appropriate records to the Designated Senior Person at the receiving school, in a secure manner, and separate from the child’s academic file.</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b/>
        </w:rPr>
      </w:pPr>
      <w:r w:rsidRPr="00F85B8B">
        <w:rPr>
          <w:rFonts w:ascii="Arial" w:eastAsia="Times New Roman" w:hAnsi="Arial" w:cs="Arial"/>
          <w:b/>
        </w:rPr>
        <w:t>Confidentiality</w:t>
      </w:r>
    </w:p>
    <w:p w:rsidR="00D36A17" w:rsidRPr="00F85B8B" w:rsidRDefault="00D36A17"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Child Protection raises issues of confidentiality that must be clearly understood by all </w:t>
      </w:r>
      <w:r w:rsidR="0010120B">
        <w:rPr>
          <w:rFonts w:ascii="Arial" w:eastAsia="Times New Roman" w:hAnsi="Arial" w:cs="Arial"/>
        </w:rPr>
        <w:t>staff/volunteer</w:t>
      </w:r>
      <w:r w:rsidRPr="00F85B8B">
        <w:rPr>
          <w:rFonts w:ascii="Arial" w:eastAsia="Times New Roman" w:hAnsi="Arial" w:cs="Arial"/>
        </w:rPr>
        <w:t xml:space="preserve">/volunteers in Charities. </w:t>
      </w:r>
    </w:p>
    <w:p w:rsidR="008B5229" w:rsidRPr="00F85B8B" w:rsidRDefault="008B5229" w:rsidP="008B5229">
      <w:pPr>
        <w:numPr>
          <w:ilvl w:val="0"/>
          <w:numId w:val="4"/>
        </w:numPr>
        <w:spacing w:after="0" w:line="240" w:lineRule="auto"/>
        <w:rPr>
          <w:rFonts w:ascii="Arial" w:eastAsia="Times New Roman" w:hAnsi="Arial" w:cs="Arial"/>
        </w:rPr>
      </w:pPr>
      <w:r w:rsidRPr="00F85B8B">
        <w:rPr>
          <w:rFonts w:ascii="Arial" w:eastAsia="Times New Roman" w:hAnsi="Arial" w:cs="Arial"/>
        </w:rPr>
        <w:t xml:space="preserve">All </w:t>
      </w:r>
      <w:r w:rsidR="0010120B">
        <w:rPr>
          <w:rFonts w:ascii="Arial" w:eastAsia="Times New Roman" w:hAnsi="Arial" w:cs="Arial"/>
        </w:rPr>
        <w:t>staff/volunteer</w:t>
      </w:r>
      <w:r w:rsidRPr="00F85B8B">
        <w:rPr>
          <w:rFonts w:ascii="Arial" w:eastAsia="Times New Roman" w:hAnsi="Arial" w:cs="Arial"/>
        </w:rPr>
        <w:t xml:space="preserve"> in Charities have a responsibility to share relevant information about the protection of children with other professionals, particularly the investigative agencies (Children’s Services and the Police). </w:t>
      </w:r>
    </w:p>
    <w:p w:rsidR="008B5229" w:rsidRPr="00F85B8B" w:rsidRDefault="008B5229" w:rsidP="008B5229">
      <w:pPr>
        <w:spacing w:after="0" w:line="240" w:lineRule="auto"/>
        <w:rPr>
          <w:rFonts w:ascii="Arial" w:eastAsia="Times New Roman" w:hAnsi="Arial" w:cs="Arial"/>
        </w:rPr>
      </w:pPr>
    </w:p>
    <w:p w:rsidR="00D36A17" w:rsidRPr="00D117D1" w:rsidRDefault="008B5229" w:rsidP="00D117D1">
      <w:pPr>
        <w:numPr>
          <w:ilvl w:val="0"/>
          <w:numId w:val="4"/>
        </w:numPr>
        <w:autoSpaceDE w:val="0"/>
        <w:autoSpaceDN w:val="0"/>
        <w:adjustRightInd w:val="0"/>
        <w:spacing w:after="0" w:line="240" w:lineRule="auto"/>
        <w:rPr>
          <w:rFonts w:ascii="Arial" w:eastAsia="Times New Roman" w:hAnsi="Arial" w:cs="Arial"/>
        </w:rPr>
      </w:pPr>
      <w:r w:rsidRPr="00D117D1">
        <w:rPr>
          <w:rFonts w:ascii="Arial" w:eastAsia="Times New Roman" w:hAnsi="Arial" w:cs="Arial"/>
        </w:rPr>
        <w:t xml:space="preserve">If a child confides in a member of </w:t>
      </w:r>
      <w:r w:rsidR="0010120B">
        <w:rPr>
          <w:rFonts w:ascii="Arial" w:eastAsia="Times New Roman" w:hAnsi="Arial" w:cs="Arial"/>
        </w:rPr>
        <w:t>staff/volunteer</w:t>
      </w:r>
      <w:r w:rsidRPr="00D117D1">
        <w:rPr>
          <w:rFonts w:ascii="Arial" w:eastAsia="Times New Roman" w:hAnsi="Arial" w:cs="Arial"/>
        </w:rPr>
        <w:t xml:space="preserve">/volunteer and requests that the information is kept secret, it is important that the member of </w:t>
      </w:r>
      <w:r w:rsidR="0010120B">
        <w:rPr>
          <w:rFonts w:ascii="Arial" w:eastAsia="Times New Roman" w:hAnsi="Arial" w:cs="Arial"/>
        </w:rPr>
        <w:t>staff/volunteer</w:t>
      </w:r>
      <w:r w:rsidRPr="00D117D1">
        <w:rPr>
          <w:rFonts w:ascii="Arial" w:eastAsia="Times New Roman" w:hAnsi="Arial" w:cs="Arial"/>
        </w:rPr>
        <w:t xml:space="preserve">/volunteer tell the child in a manner appropriate to the child’s age/stage of development that </w:t>
      </w:r>
      <w:r w:rsidRPr="00D117D1">
        <w:rPr>
          <w:rFonts w:ascii="Arial" w:eastAsia="Times New Roman" w:hAnsi="Arial" w:cs="Arial"/>
          <w:color w:val="231F20"/>
          <w:lang w:eastAsia="en-GB"/>
        </w:rPr>
        <w:t xml:space="preserve">they cannot promise complete confidentiality – </w:t>
      </w:r>
      <w:r w:rsidR="00D36A17" w:rsidRPr="00D117D1">
        <w:rPr>
          <w:rFonts w:ascii="Arial" w:eastAsia="Times New Roman" w:hAnsi="Arial" w:cs="Arial"/>
          <w:color w:val="231F20"/>
          <w:lang w:eastAsia="en-GB"/>
        </w:rPr>
        <w:t xml:space="preserve">instead they must explain that they may need to pass information to other professionals to help keep the child or other children safe. </w:t>
      </w:r>
      <w:r w:rsidR="00D117D1" w:rsidRPr="00D117D1">
        <w:rPr>
          <w:rFonts w:ascii="Arial" w:eastAsia="Times New Roman" w:hAnsi="Arial" w:cs="Arial"/>
          <w:color w:val="231F20"/>
          <w:lang w:eastAsia="en-GB"/>
        </w:rPr>
        <w:t>This will ultimately be in the best interests of the child</w:t>
      </w:r>
    </w:p>
    <w:p w:rsidR="008B5229" w:rsidRPr="00F85B8B" w:rsidRDefault="0010120B" w:rsidP="008B5229">
      <w:pPr>
        <w:numPr>
          <w:ilvl w:val="0"/>
          <w:numId w:val="4"/>
        </w:numPr>
        <w:spacing w:after="0" w:line="240" w:lineRule="auto"/>
        <w:rPr>
          <w:rFonts w:ascii="Arial" w:eastAsia="Times New Roman" w:hAnsi="Arial" w:cs="Arial"/>
          <w:b/>
          <w:u w:val="single"/>
        </w:rPr>
      </w:pPr>
      <w:r>
        <w:rPr>
          <w:rFonts w:ascii="Arial" w:eastAsia="Times New Roman" w:hAnsi="Arial" w:cs="Arial"/>
        </w:rPr>
        <w:t>Staff/volunteer</w:t>
      </w:r>
      <w:r w:rsidR="008B5229" w:rsidRPr="00F85B8B">
        <w:rPr>
          <w:rFonts w:ascii="Arial" w:eastAsia="Times New Roman" w:hAnsi="Arial" w:cs="Arial"/>
        </w:rPr>
        <w:t xml:space="preserve">/volunteers who receive information about children and their families in the course of their work should share that information only within appropriate professional contexts. </w:t>
      </w:r>
    </w:p>
    <w:p w:rsidR="008B5229" w:rsidRPr="00F85B8B" w:rsidRDefault="008B5229" w:rsidP="008B5229">
      <w:pPr>
        <w:spacing w:after="0" w:line="240" w:lineRule="auto"/>
        <w:ind w:left="720"/>
        <w:contextualSpacing/>
        <w:rPr>
          <w:rFonts w:ascii="Arial" w:eastAsia="Times New Roman" w:hAnsi="Arial" w:cs="Arial"/>
        </w:rPr>
      </w:pPr>
    </w:p>
    <w:p w:rsidR="00D36A17" w:rsidRPr="00F85B8B" w:rsidRDefault="00D36A17" w:rsidP="008B5229">
      <w:pPr>
        <w:spacing w:after="0" w:line="240" w:lineRule="auto"/>
        <w:ind w:left="720"/>
        <w:contextualSpacing/>
        <w:rPr>
          <w:rFonts w:ascii="Arial" w:eastAsia="Times New Roman" w:hAnsi="Arial" w:cs="Arial"/>
        </w:rPr>
      </w:pPr>
    </w:p>
    <w:p w:rsidR="00D36A17" w:rsidRPr="00F85B8B" w:rsidRDefault="00D36A17" w:rsidP="008B5229">
      <w:pPr>
        <w:spacing w:after="0" w:line="240" w:lineRule="auto"/>
        <w:ind w:left="720"/>
        <w:contextualSpacing/>
        <w:rPr>
          <w:rFonts w:ascii="Arial" w:eastAsia="Times New Roman" w:hAnsi="Arial" w:cs="Arial"/>
          <w:b/>
        </w:rPr>
      </w:pPr>
      <w:r w:rsidRPr="00F85B8B">
        <w:rPr>
          <w:rFonts w:ascii="Arial" w:eastAsia="Times New Roman" w:hAnsi="Arial" w:cs="Arial"/>
          <w:b/>
        </w:rPr>
        <w:t>Charity Procedures</w:t>
      </w: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If any member of </w:t>
      </w:r>
      <w:r w:rsidR="0010120B">
        <w:rPr>
          <w:rFonts w:ascii="Arial" w:eastAsia="Times New Roman" w:hAnsi="Arial" w:cs="Arial"/>
        </w:rPr>
        <w:t>staff/volunteer/volunteer</w:t>
      </w:r>
      <w:r w:rsidRPr="00F85B8B">
        <w:rPr>
          <w:rFonts w:ascii="Arial" w:eastAsia="Times New Roman" w:hAnsi="Arial" w:cs="Arial"/>
        </w:rPr>
        <w:t xml:space="preserve"> is concerned about a child he or she must inform the Designated Senior Person. The Designated Senior Person will decide whether the concerns should be </w:t>
      </w:r>
      <w:r w:rsidR="0035540B" w:rsidRPr="0035540B">
        <w:rPr>
          <w:rFonts w:ascii="Arial" w:eastAsia="Times New Roman" w:hAnsi="Arial" w:cs="Arial"/>
        </w:rPr>
        <w:t xml:space="preserve">raised to Children’s Services by completing a Child Protection Contact: Safeguarding and Specialist Services. If it is decided to make a Child Protection Contact </w:t>
      </w:r>
      <w:r w:rsidRPr="00F85B8B">
        <w:rPr>
          <w:rFonts w:ascii="Arial" w:eastAsia="Times New Roman" w:hAnsi="Arial" w:cs="Arial"/>
        </w:rPr>
        <w:t>to Children’s Services: Safeguarding and Specialist Services this will be discussed with the parents, unless to do so would place the child at further risk of harm.</w:t>
      </w:r>
    </w:p>
    <w:p w:rsidR="00D36A17" w:rsidRPr="00F85B8B" w:rsidRDefault="00D36A17" w:rsidP="00D36A17">
      <w:pPr>
        <w:spacing w:after="0" w:line="240" w:lineRule="auto"/>
        <w:rPr>
          <w:rFonts w:ascii="Arial" w:eastAsia="Times New Roman" w:hAnsi="Arial" w:cs="Arial"/>
        </w:rPr>
      </w:pPr>
    </w:p>
    <w:p w:rsidR="0035540B" w:rsidRPr="0035540B" w:rsidRDefault="0035540B" w:rsidP="0035540B">
      <w:pPr>
        <w:spacing w:after="0" w:line="240" w:lineRule="auto"/>
        <w:rPr>
          <w:rFonts w:ascii="Arial" w:eastAsia="Times New Roman" w:hAnsi="Arial" w:cs="Arial"/>
        </w:rPr>
      </w:pPr>
      <w:r w:rsidRPr="0035540B">
        <w:rPr>
          <w:rFonts w:ascii="Arial" w:eastAsia="Times New Roman" w:hAnsi="Arial" w:cs="Arial"/>
        </w:rPr>
        <w:t xml:space="preserve">While it is the DSPs role to make Child Protection Contacts, </w:t>
      </w:r>
      <w:r w:rsidRPr="0035540B">
        <w:rPr>
          <w:rFonts w:ascii="Arial" w:eastAsia="Times New Roman" w:hAnsi="Arial" w:cs="Arial"/>
          <w:bCs/>
        </w:rPr>
        <w:t xml:space="preserve">any staff member can make a Child Protection Contact to Children’s Services. If a child is in immediate danger or is at risk of harm (e.g. </w:t>
      </w:r>
      <w:r w:rsidRPr="0035540B">
        <w:rPr>
          <w:rFonts w:ascii="Arial" w:eastAsia="Times New Roman" w:hAnsi="Arial" w:cs="Arial"/>
        </w:rPr>
        <w:t>concern that a family might have plans to carry out FGM)</w:t>
      </w:r>
      <w:r w:rsidRPr="0035540B">
        <w:rPr>
          <w:rFonts w:ascii="Arial" w:eastAsia="Times New Roman" w:hAnsi="Arial" w:cs="Arial"/>
          <w:bCs/>
        </w:rPr>
        <w:t xml:space="preserve">, a Child Protection Contact should be made to Children’s Services and/or the Police immediately. Where Child Protection Contacts are made by another member of staff, the DSP should be informed as soon as possible. </w:t>
      </w:r>
    </w:p>
    <w:p w:rsidR="0035540B" w:rsidRPr="0035540B" w:rsidRDefault="0035540B" w:rsidP="0035540B">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color w:val="000000"/>
        </w:rPr>
      </w:pPr>
    </w:p>
    <w:p w:rsidR="00D36A17" w:rsidRPr="00F85B8B" w:rsidRDefault="00D36A17" w:rsidP="00D36A17">
      <w:pPr>
        <w:autoSpaceDE w:val="0"/>
        <w:autoSpaceDN w:val="0"/>
        <w:adjustRightInd w:val="0"/>
        <w:spacing w:after="0" w:line="240" w:lineRule="auto"/>
        <w:rPr>
          <w:rFonts w:ascii="Arial" w:hAnsi="Arial" w:cs="Arial"/>
          <w:color w:val="FF0000"/>
        </w:rPr>
      </w:pPr>
      <w:r w:rsidRPr="00F85B8B">
        <w:rPr>
          <w:rFonts w:ascii="Arial" w:hAnsi="Arial" w:cs="Arial"/>
          <w:color w:val="000000"/>
        </w:rPr>
        <w:t xml:space="preserve">If a </w:t>
      </w:r>
      <w:r w:rsidRPr="00F85B8B">
        <w:rPr>
          <w:rFonts w:ascii="Arial" w:hAnsi="Arial" w:cs="Arial"/>
          <w:b/>
          <w:bCs/>
          <w:color w:val="000000"/>
        </w:rPr>
        <w:t xml:space="preserve">teacher </w:t>
      </w:r>
      <w:r w:rsidRPr="00F85B8B">
        <w:rPr>
          <w:rFonts w:ascii="Arial" w:hAnsi="Arial" w:cs="Arial"/>
          <w:bCs/>
          <w:color w:val="000000"/>
        </w:rPr>
        <w:t xml:space="preserve">( persons employed or engaged to carry out teaching work at schools and other institutions in England) </w:t>
      </w:r>
      <w:r w:rsidRPr="00F85B8B">
        <w:rPr>
          <w:rFonts w:ascii="Arial" w:hAnsi="Arial" w:cs="Arial"/>
          <w:color w:val="000000"/>
        </w:rPr>
        <w:t xml:space="preserve">, in the course of their work in the profession, discovers that an act of Female Genital </w:t>
      </w:r>
      <w:r w:rsidRPr="00F85B8B">
        <w:rPr>
          <w:rFonts w:ascii="Arial" w:hAnsi="Arial" w:cs="Arial"/>
        </w:rPr>
        <w:t xml:space="preserve">Mutilation (FGM) </w:t>
      </w:r>
      <w:r w:rsidRPr="00F85B8B">
        <w:rPr>
          <w:rFonts w:ascii="Arial" w:hAnsi="Arial" w:cs="Arial"/>
          <w:color w:val="000000"/>
        </w:rPr>
        <w:t xml:space="preserve">appears to have been carried out on a girl under the age of 18 the </w:t>
      </w:r>
      <w:r w:rsidRPr="00F85B8B">
        <w:rPr>
          <w:rFonts w:ascii="Arial" w:hAnsi="Arial" w:cs="Arial"/>
          <w:b/>
          <w:bCs/>
          <w:color w:val="000000"/>
        </w:rPr>
        <w:t xml:space="preserve">teacher </w:t>
      </w:r>
      <w:r w:rsidRPr="00F85B8B">
        <w:rPr>
          <w:rFonts w:ascii="Arial" w:hAnsi="Arial" w:cs="Arial"/>
          <w:color w:val="000000"/>
        </w:rPr>
        <w:t xml:space="preserve">must report this to the police. </w:t>
      </w:r>
      <w:r w:rsidRPr="00F85B8B">
        <w:rPr>
          <w:rFonts w:ascii="Arial" w:hAnsi="Arial" w:cs="Arial"/>
          <w:b/>
          <w:color w:val="000000"/>
          <w:u w:val="single"/>
        </w:rPr>
        <w:t>This is a mandatory reporting duty.</w:t>
      </w:r>
      <w:r w:rsidRPr="00F85B8B">
        <w:rPr>
          <w:rFonts w:ascii="Arial" w:hAnsi="Arial" w:cs="Arial"/>
          <w:color w:val="000000"/>
        </w:rPr>
        <w:t xml:space="preserve"> See Appendix 1- Keeping Childr</w:t>
      </w:r>
      <w:r w:rsidR="0035540B">
        <w:rPr>
          <w:rFonts w:ascii="Arial" w:hAnsi="Arial" w:cs="Arial"/>
          <w:color w:val="000000"/>
        </w:rPr>
        <w:t>en Safe in Education (DfE 2019</w:t>
      </w:r>
      <w:r w:rsidRPr="00F85B8B">
        <w:rPr>
          <w:rFonts w:ascii="Arial" w:hAnsi="Arial" w:cs="Arial"/>
          <w:color w:val="000000"/>
        </w:rPr>
        <w:t>): Annex A for further details.</w:t>
      </w:r>
      <w:r w:rsidRPr="00F85B8B">
        <w:rPr>
          <w:rFonts w:ascii="Arial" w:hAnsi="Arial" w:cs="Arial"/>
          <w:color w:val="FF0000"/>
        </w:rPr>
        <w:t xml:space="preserve">  </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bCs/>
        </w:rPr>
      </w:pPr>
      <w:r w:rsidRPr="00F85B8B">
        <w:rPr>
          <w:rFonts w:ascii="Arial" w:eastAsia="Times New Roman" w:hAnsi="Arial" w:cs="Arial"/>
          <w:bCs/>
        </w:rPr>
        <w:t>Hertfordshire Children’s Services (including out of hours)</w:t>
      </w:r>
      <w:r w:rsidRPr="00F85B8B">
        <w:rPr>
          <w:rFonts w:ascii="Arial" w:eastAsia="Times New Roman" w:hAnsi="Arial" w:cs="Arial"/>
          <w:iCs/>
        </w:rPr>
        <w:t xml:space="preserve">  </w:t>
      </w:r>
      <w:r w:rsidRPr="00F85B8B">
        <w:rPr>
          <w:rFonts w:ascii="Arial" w:eastAsia="Times New Roman" w:hAnsi="Arial" w:cs="Arial"/>
          <w:bCs/>
        </w:rPr>
        <w:t xml:space="preserve">0300 123 4043. </w:t>
      </w:r>
    </w:p>
    <w:p w:rsidR="00D36A17" w:rsidRPr="00F85B8B" w:rsidRDefault="00D36A17" w:rsidP="00D36A17">
      <w:pPr>
        <w:autoSpaceDE w:val="0"/>
        <w:autoSpaceDN w:val="0"/>
        <w:adjustRightInd w:val="0"/>
        <w:spacing w:after="0" w:line="240" w:lineRule="auto"/>
        <w:rPr>
          <w:rFonts w:ascii="Arial" w:eastAsia="Times New Roman" w:hAnsi="Arial" w:cs="Arial"/>
          <w:color w:val="000000"/>
        </w:rPr>
      </w:pPr>
      <w:r w:rsidRPr="00F85B8B">
        <w:rPr>
          <w:rFonts w:ascii="Arial" w:eastAsia="Times New Roman" w:hAnsi="Arial" w:cs="Arial"/>
          <w:bCs/>
          <w:color w:val="000000"/>
          <w:lang w:eastAsia="en-GB"/>
        </w:rPr>
        <w:lastRenderedPageBreak/>
        <w:t xml:space="preserve">If the </w:t>
      </w:r>
      <w:r w:rsidRPr="00F85B8B">
        <w:rPr>
          <w:rFonts w:ascii="Arial" w:eastAsia="Times New Roman" w:hAnsi="Arial" w:cs="Arial"/>
          <w:color w:val="000000"/>
          <w:lang w:eastAsia="en-GB"/>
        </w:rPr>
        <w:t xml:space="preserve">allegations raised are against other children, the school should follow section 4.3 of the Hertfordshire Safeguarding Children </w:t>
      </w:r>
      <w:r w:rsidR="0035540B">
        <w:rPr>
          <w:rFonts w:ascii="Arial" w:eastAsia="Times New Roman" w:hAnsi="Arial" w:cs="Arial"/>
          <w:color w:val="000000"/>
          <w:lang w:eastAsia="en-GB"/>
        </w:rPr>
        <w:t xml:space="preserve">Partnership </w:t>
      </w:r>
      <w:r w:rsidRPr="00F85B8B">
        <w:rPr>
          <w:rFonts w:ascii="Arial" w:eastAsia="Times New Roman" w:hAnsi="Arial" w:cs="Arial"/>
          <w:color w:val="000000"/>
          <w:lang w:eastAsia="en-GB"/>
        </w:rPr>
        <w:t xml:space="preserve">Procedures Manual – Children Who Abuse Others . </w:t>
      </w:r>
    </w:p>
    <w:p w:rsidR="00D36A17" w:rsidRPr="00F85B8B" w:rsidRDefault="00D36A17" w:rsidP="00D36A17">
      <w:pPr>
        <w:autoSpaceDE w:val="0"/>
        <w:autoSpaceDN w:val="0"/>
        <w:adjustRightInd w:val="0"/>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The member of </w:t>
      </w:r>
      <w:r w:rsidR="0010120B">
        <w:rPr>
          <w:rFonts w:ascii="Arial" w:eastAsia="Times New Roman" w:hAnsi="Arial" w:cs="Arial"/>
        </w:rPr>
        <w:t>staff/volunteer</w:t>
      </w:r>
      <w:r w:rsidRPr="00F85B8B">
        <w:rPr>
          <w:rFonts w:ascii="Arial" w:eastAsia="Times New Roman" w:hAnsi="Arial" w:cs="Arial"/>
        </w:rPr>
        <w:t xml:space="preserve"> must record information regarding the concerns on the same day.  The recording must be a clear, precise, factual account of the observations. </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Particular attention will be paid to the attendance and development of any child about whom the charity has concerns, or who has been identified as being the subject of a child protection plan and a written record will be kept.</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The Designated Senior Person is responsible for making the senior leadership team aware of trends in behaviour that may affect pupil welfare.  If necessary, training will be arranged.</w:t>
      </w:r>
    </w:p>
    <w:p w:rsidR="00D36A17" w:rsidRPr="00F85B8B" w:rsidRDefault="00D36A17" w:rsidP="00D36A17">
      <w:pPr>
        <w:spacing w:after="0" w:line="240" w:lineRule="auto"/>
        <w:rPr>
          <w:rFonts w:ascii="Arial" w:eastAsia="Times New Roman" w:hAnsi="Arial" w:cs="Arial"/>
          <w:b/>
          <w:u w:val="single"/>
        </w:rPr>
      </w:pPr>
    </w:p>
    <w:p w:rsidR="00D36A17" w:rsidRPr="00F85B8B" w:rsidRDefault="00D36A17" w:rsidP="008B5229">
      <w:pPr>
        <w:spacing w:after="0" w:line="240" w:lineRule="auto"/>
        <w:ind w:left="720"/>
        <w:contextualSpacing/>
        <w:rPr>
          <w:rFonts w:ascii="Arial" w:eastAsia="Times New Roman" w:hAnsi="Arial" w:cs="Arial"/>
          <w:b/>
        </w:rPr>
      </w:pPr>
    </w:p>
    <w:p w:rsidR="008B5229" w:rsidRPr="00F85B8B" w:rsidRDefault="008B5229" w:rsidP="008B5229">
      <w:pPr>
        <w:spacing w:after="0" w:line="240" w:lineRule="auto"/>
        <w:ind w:left="720"/>
        <w:rPr>
          <w:rFonts w:ascii="Arial" w:eastAsia="Times New Roman" w:hAnsi="Arial" w:cs="Arial"/>
          <w:b/>
          <w:u w:val="single"/>
        </w:rPr>
      </w:pPr>
      <w:r w:rsidRPr="00F85B8B">
        <w:rPr>
          <w:rFonts w:ascii="Arial" w:eastAsia="Times New Roman" w:hAnsi="Arial" w:cs="Arial"/>
        </w:rPr>
        <w:t xml:space="preserve"> </w:t>
      </w:r>
    </w:p>
    <w:p w:rsidR="008B5229" w:rsidRPr="00F85B8B" w:rsidRDefault="00D36A17" w:rsidP="008B5229">
      <w:pPr>
        <w:spacing w:after="0" w:line="240" w:lineRule="auto"/>
        <w:rPr>
          <w:rFonts w:ascii="Arial" w:eastAsia="Times New Roman" w:hAnsi="Arial" w:cs="Arial"/>
          <w:b/>
        </w:rPr>
      </w:pPr>
      <w:r w:rsidRPr="00F85B8B">
        <w:rPr>
          <w:rFonts w:ascii="Arial" w:eastAsia="Times New Roman" w:hAnsi="Arial" w:cs="Arial"/>
          <w:b/>
        </w:rPr>
        <w:t>10</w:t>
      </w:r>
      <w:r w:rsidR="008B5229" w:rsidRPr="00F85B8B">
        <w:rPr>
          <w:rFonts w:ascii="Arial" w:eastAsia="Times New Roman" w:hAnsi="Arial" w:cs="Arial"/>
          <w:b/>
        </w:rPr>
        <w:t>.   COMMUNICATION WITH PARENTS</w:t>
      </w:r>
      <w:r w:rsidR="008B5229" w:rsidRPr="00F85B8B">
        <w:rPr>
          <w:rFonts w:ascii="Arial" w:eastAsia="Times New Roman" w:hAnsi="Arial" w:cs="Arial"/>
          <w:b/>
        </w:rPr>
        <w:cr/>
      </w: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CHEXS  will: </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autoSpaceDE w:val="0"/>
        <w:autoSpaceDN w:val="0"/>
        <w:adjustRightInd w:val="0"/>
        <w:spacing w:after="0" w:line="240" w:lineRule="auto"/>
        <w:ind w:left="360"/>
        <w:rPr>
          <w:rFonts w:ascii="Arial" w:eastAsia="Times New Roman" w:hAnsi="Arial" w:cs="Arial"/>
          <w:color w:val="000000"/>
          <w:lang w:eastAsia="en-GB"/>
        </w:rPr>
      </w:pPr>
      <w:r w:rsidRPr="00F85B8B">
        <w:rPr>
          <w:rFonts w:ascii="Arial" w:eastAsia="Times New Roman" w:hAnsi="Arial" w:cs="Arial"/>
          <w:color w:val="000000"/>
          <w:lang w:eastAsia="en-GB"/>
        </w:rPr>
        <w:t xml:space="preserve">Ensure the child protection policy is available publicly either via the CHEXS website or by other means. </w:t>
      </w:r>
    </w:p>
    <w:p w:rsidR="008B5229" w:rsidRPr="00F85B8B" w:rsidRDefault="008B5229" w:rsidP="008B5229">
      <w:pPr>
        <w:spacing w:after="0" w:line="240" w:lineRule="auto"/>
        <w:ind w:left="360"/>
        <w:rPr>
          <w:rFonts w:ascii="Arial" w:eastAsia="Times New Roman" w:hAnsi="Arial" w:cs="Arial"/>
        </w:rPr>
      </w:pPr>
    </w:p>
    <w:p w:rsidR="008B5229" w:rsidRPr="00F85B8B" w:rsidRDefault="008B5229" w:rsidP="008B5229">
      <w:pPr>
        <w:shd w:val="clear" w:color="auto" w:fill="FFFFFF"/>
        <w:spacing w:before="100" w:beforeAutospacing="1" w:after="100" w:afterAutospacing="1" w:line="336" w:lineRule="auto"/>
        <w:rPr>
          <w:rFonts w:ascii="Arial" w:eastAsia="Times New Roman" w:hAnsi="Arial" w:cs="Arial"/>
          <w:color w:val="5A5B5B"/>
          <w:lang w:eastAsia="en-GB"/>
        </w:rPr>
      </w:pPr>
      <w:r w:rsidRPr="00F85B8B">
        <w:rPr>
          <w:rFonts w:ascii="Arial" w:eastAsia="Times New Roman" w:hAnsi="Arial" w:cs="Arial"/>
          <w:color w:val="5A5B5B"/>
          <w:lang w:eastAsia="en-GB"/>
        </w:rPr>
        <w:t xml:space="preserve">Parents should be informed prior to </w:t>
      </w:r>
      <w:r w:rsidR="0035540B">
        <w:rPr>
          <w:rFonts w:ascii="Arial" w:eastAsia="Times New Roman" w:hAnsi="Arial" w:cs="Arial"/>
          <w:color w:val="5A5B5B"/>
          <w:lang w:eastAsia="en-GB"/>
        </w:rPr>
        <w:t>Child Protection Contact</w:t>
      </w:r>
      <w:r w:rsidRPr="00F85B8B">
        <w:rPr>
          <w:rFonts w:ascii="Arial" w:eastAsia="Times New Roman" w:hAnsi="Arial" w:cs="Arial"/>
          <w:color w:val="5A5B5B"/>
          <w:lang w:eastAsia="en-GB"/>
        </w:rPr>
        <w:t>, unless it is considered to do so might place the child at increased risk of significant harm by:</w:t>
      </w:r>
    </w:p>
    <w:p w:rsidR="008B5229" w:rsidRPr="00F85B8B" w:rsidRDefault="008B5229" w:rsidP="008B5229">
      <w:pPr>
        <w:numPr>
          <w:ilvl w:val="0"/>
          <w:numId w:val="7"/>
        </w:numPr>
        <w:shd w:val="clear" w:color="auto" w:fill="FFFFFF"/>
        <w:spacing w:before="192" w:after="192" w:line="336" w:lineRule="auto"/>
        <w:rPr>
          <w:rFonts w:ascii="Arial" w:eastAsia="Times New Roman" w:hAnsi="Arial" w:cs="Arial"/>
          <w:color w:val="5A5B5B"/>
        </w:rPr>
      </w:pPr>
      <w:r w:rsidRPr="00F85B8B">
        <w:rPr>
          <w:rFonts w:ascii="Arial" w:eastAsia="Times New Roman" w:hAnsi="Arial" w:cs="Arial"/>
          <w:color w:val="5A5B5B"/>
        </w:rPr>
        <w:t>The behavioural response it prompts e.g. a child being subjected to abuse, maltreatment or threats / forced to remain silent if alleged abuser informed;</w:t>
      </w:r>
    </w:p>
    <w:p w:rsidR="008B5229" w:rsidRPr="00F85B8B" w:rsidRDefault="008B5229" w:rsidP="008B5229">
      <w:pPr>
        <w:numPr>
          <w:ilvl w:val="0"/>
          <w:numId w:val="7"/>
        </w:numPr>
        <w:shd w:val="clear" w:color="auto" w:fill="FFFFFF"/>
        <w:spacing w:before="192" w:after="192" w:line="336" w:lineRule="auto"/>
        <w:rPr>
          <w:rFonts w:ascii="Arial" w:eastAsia="Times New Roman" w:hAnsi="Arial" w:cs="Arial"/>
          <w:color w:val="5A5B5B"/>
        </w:rPr>
      </w:pPr>
      <w:r w:rsidRPr="00F85B8B">
        <w:rPr>
          <w:rFonts w:ascii="Arial" w:eastAsia="Times New Roman" w:hAnsi="Arial" w:cs="Arial"/>
          <w:color w:val="5A5B5B"/>
        </w:rPr>
        <w:t>Leading to an unreasonable delay;</w:t>
      </w:r>
    </w:p>
    <w:p w:rsidR="008B5229" w:rsidRPr="00F85B8B" w:rsidRDefault="008B5229" w:rsidP="008B5229">
      <w:pPr>
        <w:numPr>
          <w:ilvl w:val="0"/>
          <w:numId w:val="7"/>
        </w:numPr>
        <w:shd w:val="clear" w:color="auto" w:fill="FFFFFF"/>
        <w:spacing w:before="192" w:after="192" w:line="336" w:lineRule="auto"/>
        <w:rPr>
          <w:rFonts w:ascii="Arial" w:eastAsia="Times New Roman" w:hAnsi="Arial" w:cs="Arial"/>
          <w:color w:val="5A5B5B"/>
        </w:rPr>
      </w:pPr>
      <w:r w:rsidRPr="00F85B8B">
        <w:rPr>
          <w:rFonts w:ascii="Arial" w:eastAsia="Times New Roman" w:hAnsi="Arial" w:cs="Arial"/>
          <w:color w:val="5A5B5B"/>
        </w:rPr>
        <w:t xml:space="preserve">Leading to the risk of loss of evidential material; </w:t>
      </w:r>
    </w:p>
    <w:p w:rsidR="008B5229" w:rsidRPr="00F85B8B" w:rsidRDefault="00056089" w:rsidP="005E0B53">
      <w:pPr>
        <w:shd w:val="clear" w:color="auto" w:fill="FFFFFF"/>
        <w:spacing w:before="192" w:after="192" w:line="336" w:lineRule="auto"/>
        <w:ind w:left="360"/>
        <w:rPr>
          <w:rFonts w:ascii="Arial" w:eastAsia="Times New Roman" w:hAnsi="Arial" w:cs="Arial"/>
          <w:b/>
        </w:rPr>
      </w:pPr>
      <w:r w:rsidRPr="00F85B8B">
        <w:rPr>
          <w:rFonts w:ascii="Arial" w:hAnsi="Arial" w:cs="Arial"/>
        </w:rPr>
        <w:t xml:space="preserve">(The charity may also consider not informing parent(s) where is would place a member of </w:t>
      </w:r>
      <w:r w:rsidR="0010120B">
        <w:rPr>
          <w:rFonts w:ascii="Arial" w:hAnsi="Arial" w:cs="Arial"/>
        </w:rPr>
        <w:t>staff/volunteer</w:t>
      </w:r>
      <w:r w:rsidRPr="00F85B8B">
        <w:rPr>
          <w:rFonts w:ascii="Arial" w:hAnsi="Arial" w:cs="Arial"/>
        </w:rPr>
        <w:t xml:space="preserve"> at risk).  </w:t>
      </w: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Ensure that parents have an understanding of the responsibilities placed on the </w:t>
      </w:r>
      <w:r w:rsidR="0010120B">
        <w:rPr>
          <w:rFonts w:ascii="Arial" w:eastAsia="Times New Roman" w:hAnsi="Arial" w:cs="Arial"/>
        </w:rPr>
        <w:t>charity</w:t>
      </w:r>
      <w:r w:rsidRPr="00F85B8B">
        <w:rPr>
          <w:rFonts w:ascii="Arial" w:eastAsia="Times New Roman" w:hAnsi="Arial" w:cs="Arial"/>
        </w:rPr>
        <w:t xml:space="preserve"> and </w:t>
      </w:r>
      <w:r w:rsidR="0010120B">
        <w:rPr>
          <w:rFonts w:ascii="Arial" w:eastAsia="Times New Roman" w:hAnsi="Arial" w:cs="Arial"/>
        </w:rPr>
        <w:t>staff/volunteer</w:t>
      </w:r>
      <w:r w:rsidRPr="00F85B8B">
        <w:rPr>
          <w:rFonts w:ascii="Arial" w:eastAsia="Times New Roman" w:hAnsi="Arial" w:cs="Arial"/>
        </w:rPr>
        <w:t xml:space="preserve"> for safeguarding children.</w:t>
      </w:r>
    </w:p>
    <w:p w:rsidR="008B5229" w:rsidRDefault="008B5229" w:rsidP="008B5229">
      <w:pPr>
        <w:spacing w:after="0" w:line="240" w:lineRule="auto"/>
        <w:rPr>
          <w:rFonts w:ascii="Arial" w:eastAsia="Times New Roman" w:hAnsi="Arial" w:cs="Arial"/>
          <w:b/>
        </w:rPr>
      </w:pPr>
    </w:p>
    <w:p w:rsidR="005E0B53" w:rsidRPr="00F85B8B" w:rsidRDefault="005E0B53" w:rsidP="008B5229">
      <w:pPr>
        <w:spacing w:after="0" w:line="240" w:lineRule="auto"/>
        <w:rPr>
          <w:rFonts w:ascii="Arial" w:eastAsia="Times New Roman" w:hAnsi="Arial" w:cs="Arial"/>
          <w:b/>
        </w:rPr>
      </w:pPr>
    </w:p>
    <w:p w:rsidR="005E0B53" w:rsidRPr="005E0B53" w:rsidRDefault="005E0B53" w:rsidP="005E0B53">
      <w:pPr>
        <w:autoSpaceDE w:val="0"/>
        <w:autoSpaceDN w:val="0"/>
        <w:adjustRightInd w:val="0"/>
        <w:spacing w:after="0" w:line="240" w:lineRule="auto"/>
        <w:rPr>
          <w:rFonts w:ascii="Arial" w:eastAsia="Times New Roman" w:hAnsi="Arial" w:cs="Arial"/>
          <w:color w:val="000000"/>
          <w:lang w:eastAsia="en-GB"/>
        </w:rPr>
      </w:pPr>
      <w:r w:rsidRPr="005E0B53">
        <w:rPr>
          <w:rFonts w:ascii="Arial" w:eastAsia="Times New Roman" w:hAnsi="Arial" w:cs="Arial"/>
          <w:color w:val="000000"/>
          <w:lang w:eastAsia="en-GB"/>
        </w:rPr>
        <w:lastRenderedPageBreak/>
        <w:t>W</w:t>
      </w:r>
      <w:r w:rsidRPr="005E0B53">
        <w:rPr>
          <w:rFonts w:ascii="Arial" w:eastAsia="Times New Roman" w:hAnsi="Arial" w:cs="Arial"/>
          <w:bCs/>
          <w:color w:val="000000"/>
          <w:lang w:eastAsia="en-GB"/>
        </w:rPr>
        <w:t xml:space="preserve">here reasonably possible </w:t>
      </w:r>
      <w:r w:rsidRPr="005E0B53">
        <w:rPr>
          <w:rFonts w:ascii="Arial" w:eastAsia="Times New Roman" w:hAnsi="Arial" w:cs="Arial"/>
          <w:color w:val="000000"/>
          <w:lang w:eastAsia="en-GB"/>
        </w:rPr>
        <w:t xml:space="preserve">schools and colleges should hold more than one emergency contact number for their pupils and students. </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t xml:space="preserve">11.   ALLEGATIONS INVOLVING CHEXS </w:t>
      </w:r>
      <w:r w:rsidR="0010120B">
        <w:rPr>
          <w:rFonts w:ascii="Arial" w:eastAsia="Times New Roman" w:hAnsi="Arial" w:cs="Arial"/>
          <w:b/>
        </w:rPr>
        <w:t>STAFF/VOLUNTEER</w:t>
      </w:r>
      <w:r w:rsidRPr="00F85B8B">
        <w:rPr>
          <w:rFonts w:ascii="Arial" w:eastAsia="Times New Roman" w:hAnsi="Arial" w:cs="Arial"/>
          <w:b/>
        </w:rPr>
        <w:t>/VOLUNTEERS</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An allegation is any information which indicates that a member of </w:t>
      </w:r>
      <w:r w:rsidR="0010120B">
        <w:rPr>
          <w:rFonts w:ascii="Arial" w:eastAsia="Times New Roman" w:hAnsi="Arial" w:cs="Arial"/>
        </w:rPr>
        <w:t>staff/volunteer</w:t>
      </w:r>
      <w:r w:rsidRPr="00F85B8B">
        <w:rPr>
          <w:rFonts w:ascii="Arial" w:eastAsia="Times New Roman" w:hAnsi="Arial" w:cs="Arial"/>
        </w:rPr>
        <w:t>/volunteer may have:</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w:t>
      </w:r>
      <w:r w:rsidRPr="00F85B8B">
        <w:rPr>
          <w:rFonts w:ascii="Arial" w:eastAsia="Times New Roman" w:hAnsi="Arial" w:cs="Arial"/>
        </w:rPr>
        <w:tab/>
        <w:t>Behaved in a way that has, or may have harmed a child</w:t>
      </w: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w:t>
      </w:r>
      <w:r w:rsidRPr="00F85B8B">
        <w:rPr>
          <w:rFonts w:ascii="Arial" w:eastAsia="Times New Roman" w:hAnsi="Arial" w:cs="Arial"/>
        </w:rPr>
        <w:tab/>
        <w:t>Possibly committed a criminal offence against/related to a child</w:t>
      </w: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w:t>
      </w:r>
      <w:r w:rsidRPr="00F85B8B">
        <w:rPr>
          <w:rFonts w:ascii="Arial" w:eastAsia="Times New Roman" w:hAnsi="Arial" w:cs="Arial"/>
        </w:rPr>
        <w:tab/>
        <w:t>Behaved towards a child or children in a way which indicates s/he would pose a risk of harm if they work regularly or closely with children</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This applies to any child the member of </w:t>
      </w:r>
      <w:r w:rsidR="0010120B">
        <w:rPr>
          <w:rFonts w:ascii="Arial" w:eastAsia="Times New Roman" w:hAnsi="Arial" w:cs="Arial"/>
        </w:rPr>
        <w:t>staff/volunteer</w:t>
      </w:r>
      <w:r w:rsidRPr="00F85B8B">
        <w:rPr>
          <w:rFonts w:ascii="Arial" w:eastAsia="Times New Roman" w:hAnsi="Arial" w:cs="Arial"/>
        </w:rPr>
        <w:t>/volunteer has contact within their personal, professional or community life.</w:t>
      </w:r>
    </w:p>
    <w:p w:rsidR="008B5229" w:rsidRPr="00F85B8B" w:rsidRDefault="008B5229" w:rsidP="008B5229">
      <w:pPr>
        <w:spacing w:after="0" w:line="240" w:lineRule="auto"/>
        <w:rPr>
          <w:rFonts w:ascii="Arial" w:eastAsia="Times New Roman" w:hAnsi="Arial" w:cs="Arial"/>
        </w:rPr>
      </w:pPr>
    </w:p>
    <w:p w:rsidR="00056089" w:rsidRPr="00056089" w:rsidRDefault="00056089" w:rsidP="00056089">
      <w:pPr>
        <w:autoSpaceDE w:val="0"/>
        <w:autoSpaceDN w:val="0"/>
        <w:adjustRightInd w:val="0"/>
        <w:spacing w:after="0" w:line="240" w:lineRule="auto"/>
        <w:rPr>
          <w:rFonts w:ascii="Arial" w:eastAsia="Times New Roman" w:hAnsi="Arial" w:cs="Arial"/>
          <w:b/>
          <w:bCs/>
          <w:color w:val="000000"/>
          <w:sz w:val="24"/>
          <w:szCs w:val="24"/>
          <w:lang w:eastAsia="en-GB"/>
        </w:rPr>
      </w:pPr>
      <w:r w:rsidRPr="00F85B8B">
        <w:rPr>
          <w:rFonts w:ascii="Arial" w:eastAsia="Times New Roman" w:hAnsi="Arial" w:cs="Arial"/>
          <w:b/>
          <w:bCs/>
          <w:color w:val="000000"/>
          <w:lang w:eastAsia="en-GB"/>
        </w:rPr>
        <w:t xml:space="preserve">What charity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should do if they have concerns</w:t>
      </w:r>
      <w:r w:rsidRPr="00056089">
        <w:rPr>
          <w:rFonts w:ascii="Arial" w:eastAsia="Times New Roman" w:hAnsi="Arial" w:cs="Arial"/>
          <w:b/>
          <w:bCs/>
          <w:color w:val="000000"/>
          <w:sz w:val="24"/>
          <w:szCs w:val="24"/>
          <w:lang w:eastAsia="en-GB"/>
        </w:rPr>
        <w:t xml:space="preserve"> about safeguarding practices within the </w:t>
      </w:r>
      <w:r>
        <w:rPr>
          <w:rFonts w:ascii="Arial" w:eastAsia="Times New Roman" w:hAnsi="Arial" w:cs="Arial"/>
          <w:b/>
          <w:bCs/>
          <w:color w:val="000000"/>
          <w:sz w:val="24"/>
          <w:szCs w:val="24"/>
          <w:lang w:eastAsia="en-GB"/>
        </w:rPr>
        <w:t>charity</w:t>
      </w:r>
      <w:r w:rsidRPr="00056089">
        <w:rPr>
          <w:rFonts w:ascii="Arial" w:eastAsia="Times New Roman" w:hAnsi="Arial" w:cs="Arial"/>
          <w:b/>
          <w:bCs/>
          <w:color w:val="000000"/>
          <w:sz w:val="24"/>
          <w:szCs w:val="24"/>
          <w:lang w:eastAsia="en-GB"/>
        </w:rPr>
        <w:t xml:space="preserve"> </w:t>
      </w:r>
    </w:p>
    <w:p w:rsidR="00056089" w:rsidRPr="00056089" w:rsidRDefault="00056089" w:rsidP="00056089">
      <w:pPr>
        <w:autoSpaceDE w:val="0"/>
        <w:autoSpaceDN w:val="0"/>
        <w:adjustRightInd w:val="0"/>
        <w:spacing w:after="0" w:line="240" w:lineRule="auto"/>
        <w:rPr>
          <w:rFonts w:ascii="Arial" w:eastAsia="Times New Roman" w:hAnsi="Arial" w:cs="Arial"/>
          <w:color w:val="000000"/>
          <w:sz w:val="24"/>
          <w:szCs w:val="24"/>
          <w:lang w:eastAsia="en-GB"/>
        </w:rPr>
      </w:pPr>
    </w:p>
    <w:p w:rsidR="00056089" w:rsidRPr="00F85B8B"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All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and volunteers should feel able to raise concerns about poor or unsafe practice and potential failures in the school or education setting’s safeguarding arrangements. </w:t>
      </w:r>
    </w:p>
    <w:p w:rsidR="00056089" w:rsidRPr="00F85B8B"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Appropriate whistleblowing procedures, which are suitably reflected in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training and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behaviour policies, should be in place for such concerns to be raised with the charity’s senior leadership team. </w:t>
      </w:r>
    </w:p>
    <w:p w:rsidR="00056089" w:rsidRPr="00056089" w:rsidRDefault="00056089" w:rsidP="00056089">
      <w:pPr>
        <w:autoSpaceDE w:val="0"/>
        <w:autoSpaceDN w:val="0"/>
        <w:adjustRightInd w:val="0"/>
        <w:spacing w:after="0" w:line="240" w:lineRule="auto"/>
        <w:rPr>
          <w:rFonts w:ascii="Arial" w:eastAsia="Times New Roman" w:hAnsi="Arial" w:cs="Arial"/>
          <w:color w:val="000000"/>
          <w:sz w:val="24"/>
          <w:szCs w:val="24"/>
          <w:lang w:eastAsia="en-GB"/>
        </w:rPr>
      </w:pPr>
    </w:p>
    <w:p w:rsidR="00443EE5" w:rsidRPr="00443EE5" w:rsidRDefault="00443EE5" w:rsidP="00443EE5">
      <w:pPr>
        <w:spacing w:after="0" w:line="240" w:lineRule="auto"/>
        <w:rPr>
          <w:rFonts w:ascii="Arial" w:eastAsia="Times New Roman" w:hAnsi="Arial" w:cs="Arial"/>
        </w:rPr>
      </w:pPr>
    </w:p>
    <w:p w:rsidR="008B5229" w:rsidRDefault="00443EE5" w:rsidP="00443EE5">
      <w:pPr>
        <w:spacing w:after="0" w:line="240" w:lineRule="auto"/>
        <w:rPr>
          <w:rFonts w:ascii="Arial" w:eastAsia="Times New Roman" w:hAnsi="Arial" w:cs="Arial"/>
        </w:rPr>
      </w:pPr>
      <w:r w:rsidRPr="00443EE5">
        <w:rPr>
          <w:rFonts w:ascii="Arial" w:eastAsia="Times New Roman" w:hAnsi="Arial" w:cs="Arial"/>
        </w:rPr>
        <w:t xml:space="preserve">If </w:t>
      </w:r>
      <w:r w:rsidR="0010120B">
        <w:rPr>
          <w:rFonts w:ascii="Arial" w:eastAsia="Times New Roman" w:hAnsi="Arial" w:cs="Arial"/>
        </w:rPr>
        <w:t>staff/volunteer</w:t>
      </w:r>
      <w:r w:rsidRPr="00443EE5">
        <w:rPr>
          <w:rFonts w:ascii="Arial" w:eastAsia="Times New Roman" w:hAnsi="Arial" w:cs="Arial"/>
        </w:rPr>
        <w:t xml:space="preserve"> members have concerns about another </w:t>
      </w:r>
      <w:r w:rsidR="0010120B">
        <w:rPr>
          <w:rFonts w:ascii="Arial" w:eastAsia="Times New Roman" w:hAnsi="Arial" w:cs="Arial"/>
        </w:rPr>
        <w:t>staff/volunteer</w:t>
      </w:r>
      <w:r w:rsidRPr="00443EE5">
        <w:rPr>
          <w:rFonts w:ascii="Arial" w:eastAsia="Times New Roman" w:hAnsi="Arial" w:cs="Arial"/>
        </w:rPr>
        <w:t xml:space="preserve"> member then this should be referred to the Head Teacher or Principal. Where there are concerns about the </w:t>
      </w:r>
      <w:r>
        <w:rPr>
          <w:rFonts w:ascii="Arial" w:eastAsia="Times New Roman" w:hAnsi="Arial" w:cs="Arial"/>
        </w:rPr>
        <w:t>CEO</w:t>
      </w:r>
      <w:r w:rsidRPr="00443EE5">
        <w:rPr>
          <w:rFonts w:ascii="Arial" w:eastAsia="Times New Roman" w:hAnsi="Arial" w:cs="Arial"/>
        </w:rPr>
        <w:t xml:space="preserve">  this should be referred to the Chair of </w:t>
      </w:r>
      <w:r>
        <w:rPr>
          <w:rFonts w:ascii="Arial" w:eastAsia="Times New Roman" w:hAnsi="Arial" w:cs="Arial"/>
        </w:rPr>
        <w:t>charity</w:t>
      </w:r>
      <w:r w:rsidRPr="00443EE5">
        <w:rPr>
          <w:rFonts w:ascii="Arial" w:eastAsia="Times New Roman" w:hAnsi="Arial" w:cs="Arial"/>
        </w:rPr>
        <w:t xml:space="preserve"> as appropriate.  </w:t>
      </w:r>
      <w:r w:rsidR="0010120B">
        <w:rPr>
          <w:rFonts w:ascii="Arial" w:eastAsia="Times New Roman" w:hAnsi="Arial" w:cs="Arial"/>
        </w:rPr>
        <w:t>Staff/volunteer</w:t>
      </w:r>
      <w:r w:rsidRPr="00443EE5">
        <w:rPr>
          <w:rFonts w:ascii="Arial" w:eastAsia="Times New Roman" w:hAnsi="Arial" w:cs="Arial"/>
        </w:rPr>
        <w:t xml:space="preserve"> may consider discussing any concerns with </w:t>
      </w:r>
      <w:r>
        <w:rPr>
          <w:rFonts w:ascii="Arial" w:eastAsia="Times New Roman" w:hAnsi="Arial" w:cs="Arial"/>
        </w:rPr>
        <w:t>charities</w:t>
      </w:r>
      <w:r w:rsidRPr="00443EE5">
        <w:rPr>
          <w:rFonts w:ascii="Arial" w:eastAsia="Times New Roman" w:hAnsi="Arial" w:cs="Arial"/>
        </w:rPr>
        <w:t xml:space="preserve"> designated safeguarding lead and make any referral via them.</w:t>
      </w:r>
    </w:p>
    <w:p w:rsidR="00C77F4E" w:rsidRPr="008B5229" w:rsidRDefault="00C77F4E" w:rsidP="00443EE5">
      <w:pPr>
        <w:spacing w:after="0" w:line="240" w:lineRule="auto"/>
        <w:rPr>
          <w:rFonts w:ascii="Arial" w:eastAsia="Times New Roman" w:hAnsi="Arial" w:cs="Arial"/>
        </w:rPr>
      </w:pPr>
    </w:p>
    <w:p w:rsidR="00517A0B" w:rsidRPr="00517A0B" w:rsidRDefault="008B5229" w:rsidP="00517A0B">
      <w:pPr>
        <w:spacing w:after="0" w:line="240" w:lineRule="auto"/>
        <w:rPr>
          <w:rFonts w:ascii="Arial" w:eastAsia="Times New Roman" w:hAnsi="Arial" w:cs="Arial"/>
        </w:rPr>
      </w:pPr>
      <w:r w:rsidRPr="008B5229">
        <w:rPr>
          <w:rFonts w:ascii="Arial" w:eastAsia="Times New Roman" w:hAnsi="Arial" w:cs="Arial"/>
        </w:rPr>
        <w:t xml:space="preserve">NAME:    </w:t>
      </w:r>
      <w:r w:rsidR="00517A0B" w:rsidRPr="00517A0B">
        <w:rPr>
          <w:rFonts w:ascii="Arial" w:eastAsia="Times New Roman" w:hAnsi="Arial" w:cs="Arial"/>
        </w:rPr>
        <w:t xml:space="preserve">Mr Tony Gorton  </w:t>
      </w:r>
    </w:p>
    <w:p w:rsidR="00517A0B" w:rsidRDefault="00517A0B" w:rsidP="00517A0B">
      <w:pPr>
        <w:spacing w:after="0" w:line="240" w:lineRule="auto"/>
        <w:rPr>
          <w:rFonts w:ascii="Arial" w:eastAsia="Times New Roman" w:hAnsi="Arial" w:cs="Arial"/>
        </w:rPr>
      </w:pPr>
      <w:r w:rsidRPr="00517A0B">
        <w:rPr>
          <w:rFonts w:ascii="Arial" w:eastAsia="Times New Roman" w:hAnsi="Arial" w:cs="Arial"/>
        </w:rPr>
        <w:t>CONTACT NUMBER:</w:t>
      </w:r>
      <w:r w:rsidRPr="00517A0B">
        <w:rPr>
          <w:rFonts w:ascii="Arial" w:eastAsia="Times New Roman" w:hAnsi="Arial" w:cs="Arial"/>
        </w:rPr>
        <w:tab/>
        <w:t xml:space="preserve"> 07801576063</w:t>
      </w:r>
    </w:p>
    <w:p w:rsidR="00517A0B" w:rsidRDefault="00517A0B" w:rsidP="00517A0B">
      <w:pPr>
        <w:spacing w:after="0" w:line="240" w:lineRule="auto"/>
        <w:rPr>
          <w:rFonts w:ascii="Arial" w:eastAsia="Times New Roman" w:hAnsi="Arial" w:cs="Arial"/>
        </w:rPr>
      </w:pPr>
    </w:p>
    <w:p w:rsidR="00C77F4E" w:rsidRDefault="008B5229" w:rsidP="00517A0B">
      <w:pPr>
        <w:spacing w:after="0" w:line="240" w:lineRule="auto"/>
        <w:rPr>
          <w:rFonts w:ascii="Arial" w:eastAsia="Times New Roman" w:hAnsi="Arial" w:cs="Arial"/>
        </w:rPr>
      </w:pPr>
      <w:r w:rsidRPr="008B5229">
        <w:rPr>
          <w:rFonts w:ascii="Arial" w:eastAsia="Times New Roman" w:hAnsi="Arial" w:cs="Arial"/>
        </w:rPr>
        <w:t xml:space="preserve">In the absence of the Chair of Trustees, the Vice Chair should be contacted.  </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The Vice Chair is:</w:t>
      </w:r>
    </w:p>
    <w:p w:rsidR="008B5229" w:rsidRPr="008B5229" w:rsidRDefault="008B5229" w:rsidP="008B5229">
      <w:pPr>
        <w:spacing w:after="0" w:line="240" w:lineRule="auto"/>
        <w:rPr>
          <w:rFonts w:ascii="Arial" w:eastAsia="Times New Roman" w:hAnsi="Arial" w:cs="Arial"/>
        </w:rPr>
      </w:pPr>
    </w:p>
    <w:p w:rsidR="00DC1D94" w:rsidRDefault="008B5229" w:rsidP="00517A0B">
      <w:pPr>
        <w:spacing w:after="0" w:line="240" w:lineRule="auto"/>
        <w:rPr>
          <w:rFonts w:ascii="Arial" w:eastAsia="Times New Roman" w:hAnsi="Arial" w:cs="Arial"/>
        </w:rPr>
      </w:pPr>
      <w:r w:rsidRPr="008B5229">
        <w:rPr>
          <w:rFonts w:ascii="Arial" w:eastAsia="Times New Roman" w:hAnsi="Arial" w:cs="Arial"/>
        </w:rPr>
        <w:t xml:space="preserve">NAME:  </w:t>
      </w:r>
      <w:r w:rsidR="00517A0B">
        <w:rPr>
          <w:rFonts w:ascii="Arial" w:eastAsia="Times New Roman" w:hAnsi="Arial" w:cs="Arial"/>
        </w:rPr>
        <w:t>Mrs Lee Ann Britten</w:t>
      </w:r>
    </w:p>
    <w:p w:rsidR="00517A0B" w:rsidRDefault="00517A0B" w:rsidP="00517A0B">
      <w:pPr>
        <w:spacing w:after="0" w:line="240" w:lineRule="auto"/>
        <w:rPr>
          <w:rFonts w:ascii="Arial" w:eastAsia="Times New Roman" w:hAnsi="Arial" w:cs="Arial"/>
        </w:rPr>
      </w:pPr>
      <w:r w:rsidRPr="00517A0B">
        <w:rPr>
          <w:rFonts w:ascii="Arial" w:eastAsia="Times New Roman" w:hAnsi="Arial" w:cs="Arial"/>
        </w:rPr>
        <w:t>CONTACT NUMBER:</w:t>
      </w:r>
      <w:r w:rsidRPr="00517A0B">
        <w:rPr>
          <w:rFonts w:ascii="Arial" w:eastAsia="Times New Roman" w:hAnsi="Arial" w:cs="Arial"/>
        </w:rPr>
        <w:tab/>
        <w:t xml:space="preserve"> </w:t>
      </w:r>
      <w:r>
        <w:rPr>
          <w:rFonts w:ascii="Arial" w:eastAsia="Times New Roman" w:hAnsi="Arial" w:cs="Arial"/>
        </w:rPr>
        <w:t>01992 460072</w:t>
      </w:r>
    </w:p>
    <w:p w:rsidR="00DC1D94" w:rsidRDefault="00DC1D94" w:rsidP="008B5229">
      <w:pPr>
        <w:spacing w:after="0" w:line="240" w:lineRule="auto"/>
        <w:rPr>
          <w:rFonts w:ascii="Arial" w:eastAsia="Times New Roman" w:hAnsi="Arial" w:cs="Arial"/>
        </w:rPr>
      </w:pPr>
    </w:p>
    <w:p w:rsidR="00DC1D94" w:rsidRPr="00056089" w:rsidRDefault="00DC1D94" w:rsidP="008B5229">
      <w:pPr>
        <w:spacing w:after="0" w:line="240" w:lineRule="auto"/>
        <w:rPr>
          <w:rFonts w:ascii="Arial" w:eastAsia="Times New Roman" w:hAnsi="Arial" w:cs="Arial"/>
        </w:rPr>
      </w:pPr>
    </w:p>
    <w:p w:rsidR="00056089" w:rsidRPr="005348DF" w:rsidRDefault="00056089" w:rsidP="0010120B">
      <w:pPr>
        <w:spacing w:after="0" w:line="240" w:lineRule="auto"/>
        <w:rPr>
          <w:rFonts w:ascii="Arial" w:eastAsia="Times New Roman" w:hAnsi="Arial" w:cs="Arial"/>
          <w:lang w:eastAsia="en-GB"/>
        </w:rPr>
      </w:pPr>
      <w:r w:rsidRPr="00056089">
        <w:rPr>
          <w:rFonts w:ascii="Arial" w:eastAsia="Times New Roman" w:hAnsi="Arial" w:cs="Arial"/>
          <w:color w:val="000000"/>
          <w:lang w:eastAsia="en-GB"/>
        </w:rPr>
        <w:t xml:space="preserve">In the event of allegations of abuse being made against </w:t>
      </w:r>
      <w:r w:rsidRPr="00056089">
        <w:rPr>
          <w:rFonts w:ascii="Arial" w:hAnsi="Arial" w:cs="Arial"/>
          <w:color w:val="000000"/>
        </w:rPr>
        <w:t>the CEO</w:t>
      </w:r>
      <w:r w:rsidRPr="00056089">
        <w:rPr>
          <w:rFonts w:ascii="Arial" w:eastAsia="Times New Roman" w:hAnsi="Arial" w:cs="Arial"/>
          <w:color w:val="000000"/>
          <w:lang w:eastAsia="en-GB"/>
        </w:rPr>
        <w:t xml:space="preserve"> </w:t>
      </w:r>
      <w:r w:rsidRPr="00056089">
        <w:rPr>
          <w:rFonts w:ascii="Arial" w:hAnsi="Arial" w:cs="Arial"/>
          <w:color w:val="000000"/>
        </w:rPr>
        <w:t xml:space="preserve">or where a </w:t>
      </w:r>
      <w:r w:rsidR="0010120B">
        <w:rPr>
          <w:rFonts w:ascii="Arial" w:hAnsi="Arial" w:cs="Arial"/>
          <w:color w:val="000000"/>
        </w:rPr>
        <w:t>staff/volunteer</w:t>
      </w:r>
      <w:r w:rsidRPr="00056089">
        <w:rPr>
          <w:rFonts w:ascii="Arial" w:hAnsi="Arial" w:cs="Arial"/>
          <w:color w:val="000000"/>
        </w:rPr>
        <w:t xml:space="preserve"> member feels unable to raise an issue with their employer or feels that their genuine concerns are not being addressed,</w:t>
      </w:r>
      <w:r w:rsidRPr="00056089">
        <w:rPr>
          <w:rFonts w:ascii="Arial" w:eastAsia="Times New Roman" w:hAnsi="Arial" w:cs="Arial"/>
          <w:color w:val="000000"/>
          <w:lang w:eastAsia="en-GB"/>
        </w:rPr>
        <w:t xml:space="preserve"> allegations should be reported directly to the Local Authority Designated Officer (LADO).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may consider discussing any concerns with the Designated Senior</w:t>
      </w:r>
      <w:r w:rsidR="0010120B">
        <w:rPr>
          <w:rFonts w:ascii="Arial" w:eastAsia="Times New Roman" w:hAnsi="Arial" w:cs="Arial"/>
          <w:color w:val="000000"/>
          <w:lang w:eastAsia="en-GB"/>
        </w:rPr>
        <w:t xml:space="preserve"> </w:t>
      </w:r>
      <w:r w:rsidRPr="00056089">
        <w:rPr>
          <w:rFonts w:ascii="Arial" w:eastAsia="Times New Roman" w:hAnsi="Arial" w:cs="Arial"/>
          <w:color w:val="000000"/>
          <w:lang w:eastAsia="en-GB"/>
        </w:rPr>
        <w:t xml:space="preserve">Person if appropriate make any referral via them. (See Keeping Children Safe in Education: Part Four, </w:t>
      </w:r>
      <w:r w:rsidR="0035540B">
        <w:rPr>
          <w:rFonts w:ascii="Arial" w:eastAsia="Times New Roman" w:hAnsi="Arial" w:cs="Arial"/>
          <w:lang w:eastAsia="en-GB"/>
        </w:rPr>
        <w:t>DfE 2019</w:t>
      </w:r>
      <w:r w:rsidRPr="005348DF">
        <w:rPr>
          <w:rFonts w:ascii="Arial" w:eastAsia="Times New Roman" w:hAnsi="Arial" w:cs="Arial"/>
          <w:lang w:eastAsia="en-GB"/>
        </w:rPr>
        <w:t xml:space="preserve">, for further information). </w:t>
      </w:r>
    </w:p>
    <w:p w:rsidR="00056089" w:rsidRPr="00056089" w:rsidRDefault="00056089" w:rsidP="00056089">
      <w:pPr>
        <w:autoSpaceDE w:val="0"/>
        <w:autoSpaceDN w:val="0"/>
        <w:adjustRightInd w:val="0"/>
        <w:spacing w:after="0" w:line="240" w:lineRule="auto"/>
        <w:rPr>
          <w:rFonts w:ascii="Arial" w:eastAsia="Times New Roman" w:hAnsi="Arial" w:cs="Arial"/>
          <w:color w:val="000000"/>
          <w:lang w:eastAsia="en-GB"/>
        </w:rPr>
      </w:pPr>
    </w:p>
    <w:p w:rsidR="00056089" w:rsidRPr="00056089" w:rsidRDefault="00056089" w:rsidP="00056089">
      <w:pPr>
        <w:shd w:val="clear" w:color="auto" w:fill="FFFFFF"/>
        <w:spacing w:after="0" w:line="240" w:lineRule="auto"/>
        <w:rPr>
          <w:rFonts w:ascii="Arial" w:eastAsia="Times New Roman" w:hAnsi="Arial" w:cs="Arial"/>
          <w:lang w:eastAsia="en-GB"/>
        </w:rPr>
      </w:pPr>
      <w:r w:rsidRPr="00056089">
        <w:rPr>
          <w:rFonts w:ascii="Arial" w:eastAsia="Times New Roman" w:hAnsi="Arial" w:cs="Arial"/>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056089" w:rsidRPr="00056089" w:rsidRDefault="00056089" w:rsidP="00056089">
      <w:pPr>
        <w:shd w:val="clear" w:color="auto" w:fill="FFFFFF"/>
        <w:spacing w:after="0" w:line="240" w:lineRule="auto"/>
        <w:rPr>
          <w:rFonts w:ascii="Arial" w:eastAsia="Times New Roman" w:hAnsi="Arial" w:cs="Arial"/>
          <w:lang w:eastAsia="en-GB"/>
        </w:rPr>
      </w:pPr>
    </w:p>
    <w:p w:rsidR="00056089" w:rsidRPr="00056089" w:rsidRDefault="00056089" w:rsidP="00056089">
      <w:pPr>
        <w:shd w:val="clear" w:color="auto" w:fill="FFFFFF"/>
        <w:spacing w:after="0" w:line="240" w:lineRule="auto"/>
        <w:rPr>
          <w:rFonts w:ascii="Arial" w:eastAsia="Times New Roman" w:hAnsi="Arial" w:cs="Arial"/>
          <w:lang w:eastAsia="en-GB"/>
        </w:rPr>
      </w:pPr>
      <w:r w:rsidRPr="00056089">
        <w:rPr>
          <w:rFonts w:ascii="Arial" w:eastAsia="Times New Roman" w:hAnsi="Arial" w:cs="Arial"/>
          <w:lang w:eastAsia="en-GB"/>
        </w:rPr>
        <w:t xml:space="preserve">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w:t>
      </w:r>
      <w:r>
        <w:rPr>
          <w:rFonts w:ascii="Arial" w:eastAsia="Times New Roman" w:hAnsi="Arial" w:cs="Arial"/>
          <w:lang w:eastAsia="en-GB"/>
        </w:rPr>
        <w:t>CEO</w:t>
      </w:r>
      <w:r w:rsidRPr="00056089">
        <w:rPr>
          <w:rFonts w:ascii="Arial" w:eastAsia="Times New Roman" w:hAnsi="Arial" w:cs="Arial"/>
          <w:lang w:eastAsia="en-GB"/>
        </w:rPr>
        <w:t>.</w:t>
      </w:r>
    </w:p>
    <w:p w:rsidR="00056089" w:rsidRPr="00056089" w:rsidRDefault="00056089" w:rsidP="00056089">
      <w:pPr>
        <w:spacing w:after="0" w:line="240" w:lineRule="auto"/>
        <w:rPr>
          <w:rFonts w:ascii="Arial" w:eastAsia="Times New Roman" w:hAnsi="Arial" w:cs="Arial"/>
        </w:rPr>
      </w:pPr>
    </w:p>
    <w:p w:rsidR="00056089" w:rsidRPr="00056089" w:rsidRDefault="00056089" w:rsidP="00056089">
      <w:pPr>
        <w:shd w:val="clear" w:color="auto" w:fill="FFFFFF"/>
        <w:spacing w:after="0" w:line="240" w:lineRule="auto"/>
        <w:rPr>
          <w:rFonts w:ascii="Arial" w:eastAsia="Times New Roman" w:hAnsi="Arial" w:cs="Arial"/>
          <w:lang w:eastAsia="en-GB"/>
        </w:rPr>
      </w:pPr>
      <w:r w:rsidRPr="00056089">
        <w:rPr>
          <w:rFonts w:ascii="Arial" w:eastAsia="Times New Roman" w:hAnsi="Arial" w:cs="Arial"/>
          <w:lang w:eastAsia="en-GB"/>
        </w:rPr>
        <w:t xml:space="preserve">The recipient of an allegation must </w:t>
      </w:r>
      <w:r w:rsidRPr="00056089">
        <w:rPr>
          <w:rFonts w:ascii="Arial" w:eastAsia="Times New Roman" w:hAnsi="Arial" w:cs="Arial"/>
          <w:b/>
          <w:bCs/>
          <w:lang w:eastAsia="en-GB"/>
        </w:rPr>
        <w:t>not</w:t>
      </w:r>
      <w:r w:rsidRPr="00056089">
        <w:rPr>
          <w:rFonts w:ascii="Arial" w:eastAsia="Times New Roman" w:hAnsi="Arial" w:cs="Arial"/>
          <w:lang w:eastAsia="en-GB"/>
        </w:rPr>
        <w:t xml:space="preserve"> unilaterally determine its validity, and failure to report it in accordance with procedures is a potential disciplinary matter.</w:t>
      </w:r>
    </w:p>
    <w:p w:rsidR="00056089" w:rsidRPr="00056089" w:rsidRDefault="00056089" w:rsidP="00056089">
      <w:pPr>
        <w:spacing w:after="0" w:line="240" w:lineRule="auto"/>
        <w:rPr>
          <w:rFonts w:ascii="Arial" w:eastAsia="Times New Roman" w:hAnsi="Arial" w:cs="Arial"/>
        </w:rPr>
      </w:pPr>
    </w:p>
    <w:p w:rsidR="00056089" w:rsidRPr="00056089" w:rsidRDefault="00056089" w:rsidP="00056089">
      <w:pPr>
        <w:spacing w:after="0" w:line="240" w:lineRule="auto"/>
        <w:rPr>
          <w:rFonts w:ascii="Arial" w:eastAsia="Times New Roman" w:hAnsi="Arial" w:cs="Arial"/>
        </w:rPr>
      </w:pPr>
      <w:r w:rsidRPr="00056089">
        <w:rPr>
          <w:rFonts w:ascii="Arial" w:eastAsia="Times New Roman" w:hAnsi="Arial" w:cs="Arial"/>
        </w:rPr>
        <w:t xml:space="preserve">The </w:t>
      </w:r>
      <w:r>
        <w:rPr>
          <w:rFonts w:ascii="Arial" w:eastAsia="Times New Roman" w:hAnsi="Arial" w:cs="Arial"/>
        </w:rPr>
        <w:t>CEO</w:t>
      </w:r>
      <w:r w:rsidRPr="00056089">
        <w:rPr>
          <w:rFonts w:ascii="Arial" w:eastAsia="Times New Roman" w:hAnsi="Arial" w:cs="Arial"/>
        </w:rPr>
        <w:t>/</w:t>
      </w:r>
      <w:r>
        <w:rPr>
          <w:rFonts w:ascii="Arial" w:eastAsia="Times New Roman" w:hAnsi="Arial" w:cs="Arial"/>
        </w:rPr>
        <w:t>Charity Chair</w:t>
      </w:r>
      <w:r w:rsidRPr="00056089">
        <w:rPr>
          <w:rFonts w:ascii="Arial" w:eastAsia="Times New Roman" w:hAnsi="Arial" w:cs="Arial"/>
        </w:rPr>
        <w:t xml:space="preserve"> will not investigate the allegation itself, or take written or detailed statements, but will assess whether it is necessary to refer the concern to the Local Authority Designated Officer:</w:t>
      </w:r>
    </w:p>
    <w:p w:rsidR="00056089" w:rsidRPr="008B5229" w:rsidRDefault="0005608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color w:val="000000"/>
          <w:sz w:val="24"/>
          <w:szCs w:val="24"/>
        </w:rPr>
      </w:pPr>
      <w:r w:rsidRPr="008B5229">
        <w:rPr>
          <w:rFonts w:ascii="Arial" w:eastAsia="Times New Roman" w:hAnsi="Arial" w:cs="Arial"/>
          <w:color w:val="000000"/>
          <w:sz w:val="24"/>
          <w:szCs w:val="24"/>
        </w:rPr>
        <w:t>Children’s Services – 03001234043</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SOOHS (Out of Hours Service-Children’s Services) – 03001234043</w:t>
      </w: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If the allegation meets any of the three criteria set out at the start of this section, contact should always be made with the Local Authority Designated Officer without delay.</w:t>
      </w:r>
    </w:p>
    <w:p w:rsidR="005E0B53" w:rsidRDefault="005E0B53" w:rsidP="008B5229">
      <w:pPr>
        <w:spacing w:after="0" w:line="240" w:lineRule="auto"/>
        <w:rPr>
          <w:rFonts w:ascii="Arial" w:eastAsia="Times New Roman" w:hAnsi="Arial" w:cs="Arial"/>
        </w:rPr>
      </w:pPr>
    </w:p>
    <w:p w:rsidR="00714140" w:rsidRPr="00714140" w:rsidRDefault="005E0B53" w:rsidP="00714140">
      <w:pPr>
        <w:spacing w:after="0" w:line="240" w:lineRule="auto"/>
        <w:rPr>
          <w:rFonts w:ascii="Arial" w:eastAsia="Times New Roman" w:hAnsi="Arial" w:cs="Arial"/>
        </w:rPr>
      </w:pPr>
      <w:r w:rsidRPr="005E0B53">
        <w:rPr>
          <w:rFonts w:ascii="Arial" w:eastAsia="Times New Roman" w:hAnsi="Arial" w:cs="Arial"/>
        </w:rPr>
        <w:t xml:space="preserve">If it is decided that the allegation requires a child protection strategy meeting or joint evaluation meeting, </w:t>
      </w:r>
      <w:r w:rsidR="00714140" w:rsidRPr="00714140">
        <w:rPr>
          <w:rFonts w:ascii="Arial" w:eastAsia="Times New Roman" w:hAnsi="Arial" w:cs="Arial"/>
        </w:rPr>
        <w:t>this will take place in accordance with section 4.1 of the Hertfordshire Safeguarding Children Partnership Procedures Manual.</w:t>
      </w:r>
    </w:p>
    <w:p w:rsidR="00714140" w:rsidRPr="00714140" w:rsidRDefault="00714140" w:rsidP="00714140">
      <w:pPr>
        <w:spacing w:after="0" w:line="240" w:lineRule="auto"/>
        <w:rPr>
          <w:rFonts w:ascii="Arial" w:eastAsia="Times New Roman" w:hAnsi="Arial" w:cs="Arial"/>
        </w:rPr>
      </w:pPr>
    </w:p>
    <w:p w:rsidR="00714140" w:rsidRPr="00714140" w:rsidRDefault="00714140" w:rsidP="00714140">
      <w:pPr>
        <w:spacing w:after="0" w:line="240" w:lineRule="auto"/>
        <w:rPr>
          <w:rFonts w:ascii="Arial" w:eastAsia="Times New Roman" w:hAnsi="Arial" w:cs="Arial"/>
        </w:rPr>
      </w:pPr>
      <w:r w:rsidRPr="00714140">
        <w:rPr>
          <w:rFonts w:ascii="Arial" w:eastAsia="Times New Roman" w:hAnsi="Arial" w:cs="Arial"/>
        </w:rPr>
        <w:t>If it is decided it does not require a child protection strategy meeting or joint evaluation meeting, the LADO will provide the employer with advice and support on how the allegations should be managed.</w:t>
      </w:r>
    </w:p>
    <w:p w:rsidR="00714140" w:rsidRPr="00714140" w:rsidRDefault="00714140" w:rsidP="00714140">
      <w:pPr>
        <w:spacing w:after="0" w:line="240" w:lineRule="auto"/>
        <w:rPr>
          <w:rFonts w:ascii="Arial" w:eastAsia="Times New Roman" w:hAnsi="Arial" w:cs="Arial"/>
        </w:rPr>
      </w:pPr>
    </w:p>
    <w:p w:rsidR="00714140" w:rsidRPr="00714140" w:rsidRDefault="00714140" w:rsidP="00714140">
      <w:pPr>
        <w:spacing w:after="0" w:line="240" w:lineRule="auto"/>
        <w:rPr>
          <w:rFonts w:ascii="Arial" w:eastAsia="Times New Roman" w:hAnsi="Arial" w:cs="Arial"/>
        </w:rPr>
      </w:pPr>
      <w:r w:rsidRPr="00714140">
        <w:rPr>
          <w:rFonts w:ascii="Arial" w:eastAsia="Times New Roman" w:hAnsi="Arial" w:cs="Arial"/>
        </w:rPr>
        <w:t xml:space="preserve">The </w:t>
      </w:r>
      <w:r>
        <w:rPr>
          <w:rFonts w:ascii="Arial" w:eastAsia="Times New Roman" w:hAnsi="Arial" w:cs="Arial"/>
        </w:rPr>
        <w:t>CEO</w:t>
      </w:r>
      <w:r w:rsidRPr="00714140">
        <w:rPr>
          <w:rFonts w:ascii="Arial" w:eastAsia="Times New Roman" w:hAnsi="Arial" w:cs="Arial"/>
        </w:rPr>
        <w:t xml:space="preserve"> should, as soon as possible, following briefing from the Local Authority Designated Officer inform the subject of the allegation.</w:t>
      </w:r>
    </w:p>
    <w:p w:rsidR="00714140" w:rsidRPr="00714140" w:rsidRDefault="00714140" w:rsidP="00714140">
      <w:pPr>
        <w:spacing w:after="0" w:line="240" w:lineRule="auto"/>
        <w:rPr>
          <w:rFonts w:ascii="Arial" w:eastAsia="Times New Roman" w:hAnsi="Arial" w:cs="Arial"/>
        </w:rPr>
      </w:pPr>
    </w:p>
    <w:p w:rsidR="00714140" w:rsidRPr="00714140" w:rsidRDefault="00714140" w:rsidP="00714140">
      <w:pPr>
        <w:spacing w:after="0" w:line="240" w:lineRule="auto"/>
        <w:rPr>
          <w:rFonts w:ascii="Arial" w:eastAsia="Times New Roman" w:hAnsi="Arial" w:cs="Arial"/>
        </w:rPr>
      </w:pPr>
      <w:r w:rsidRPr="00714140">
        <w:rPr>
          <w:rFonts w:ascii="Arial" w:eastAsia="Times New Roman" w:hAnsi="Arial" w:cs="Arial"/>
        </w:rPr>
        <w:t>For further information see:</w:t>
      </w:r>
    </w:p>
    <w:p w:rsidR="00714140" w:rsidRPr="00714140" w:rsidRDefault="00714140" w:rsidP="00714140">
      <w:pPr>
        <w:spacing w:after="0" w:line="240" w:lineRule="auto"/>
        <w:rPr>
          <w:rFonts w:ascii="Arial" w:eastAsia="Times New Roman" w:hAnsi="Arial" w:cs="Arial"/>
        </w:rPr>
      </w:pPr>
    </w:p>
    <w:p w:rsidR="008B5229" w:rsidRDefault="00714140" w:rsidP="00714140">
      <w:pPr>
        <w:spacing w:after="0" w:line="240" w:lineRule="auto"/>
        <w:rPr>
          <w:rFonts w:ascii="Arial" w:eastAsia="Times New Roman" w:hAnsi="Arial" w:cs="Arial"/>
        </w:rPr>
      </w:pPr>
      <w:r w:rsidRPr="00714140">
        <w:rPr>
          <w:rFonts w:ascii="Arial" w:eastAsia="Times New Roman" w:hAnsi="Arial" w:cs="Arial"/>
        </w:rPr>
        <w:t xml:space="preserve">Hertfordshire Safeguarding Children Procedures Manual Section 4.1 Managing Allegations Against Adults who work with Children and Young People </w:t>
      </w:r>
      <w:r w:rsidR="008B5229" w:rsidRPr="008B5229">
        <w:rPr>
          <w:rFonts w:ascii="Arial" w:eastAsia="Times New Roman" w:hAnsi="Arial" w:cs="Arial"/>
        </w:rPr>
        <w:t xml:space="preserve">Section 4.1 Managing Allegations Against Adults who work with Children and Young People </w:t>
      </w:r>
    </w:p>
    <w:p w:rsidR="00056089" w:rsidRDefault="00056089" w:rsidP="008B5229">
      <w:pPr>
        <w:spacing w:after="0" w:line="240" w:lineRule="auto"/>
        <w:rPr>
          <w:rFonts w:ascii="Arial" w:eastAsia="Times New Roman" w:hAnsi="Arial" w:cs="Arial"/>
        </w:rPr>
      </w:pPr>
    </w:p>
    <w:p w:rsidR="00056089" w:rsidRPr="00056089" w:rsidRDefault="00056089" w:rsidP="00056089">
      <w:pPr>
        <w:spacing w:after="0" w:line="240" w:lineRule="auto"/>
        <w:rPr>
          <w:rFonts w:ascii="Arial" w:eastAsia="Times New Roman" w:hAnsi="Arial" w:cs="Arial"/>
        </w:rPr>
      </w:pPr>
      <w:r w:rsidRPr="00056089">
        <w:rPr>
          <w:rFonts w:ascii="Arial" w:eastAsia="Times New Roman" w:hAnsi="Arial" w:cs="Arial"/>
        </w:rPr>
        <w:t xml:space="preserve">Where a </w:t>
      </w:r>
      <w:r w:rsidR="0010120B">
        <w:rPr>
          <w:rFonts w:ascii="Arial" w:eastAsia="Times New Roman" w:hAnsi="Arial" w:cs="Arial"/>
        </w:rPr>
        <w:t>staff/volunteer</w:t>
      </w:r>
      <w:r w:rsidRPr="00056089">
        <w:rPr>
          <w:rFonts w:ascii="Arial" w:eastAsia="Times New Roman" w:hAnsi="Arial" w:cs="Arial"/>
        </w:rPr>
        <w:t xml:space="preserve"> member feels unable to raise an issue with their employer/through the whistleblowing procedure  or feels that their genuine concerns are not being addressed, other whistleblowing channels may be open to them:</w:t>
      </w:r>
    </w:p>
    <w:p w:rsidR="00056089" w:rsidRPr="00056089" w:rsidRDefault="00056089" w:rsidP="00056089">
      <w:pPr>
        <w:autoSpaceDE w:val="0"/>
        <w:autoSpaceDN w:val="0"/>
        <w:adjustRightInd w:val="0"/>
        <w:spacing w:after="0" w:line="240" w:lineRule="auto"/>
        <w:rPr>
          <w:rFonts w:ascii="Arial" w:hAnsi="Arial" w:cs="Arial"/>
          <w:color w:val="000000"/>
        </w:rPr>
      </w:pPr>
    </w:p>
    <w:p w:rsidR="00056089" w:rsidRPr="00056089" w:rsidRDefault="00056089" w:rsidP="00056089">
      <w:pPr>
        <w:widowControl w:val="0"/>
        <w:numPr>
          <w:ilvl w:val="0"/>
          <w:numId w:val="39"/>
        </w:numPr>
        <w:autoSpaceDE w:val="0"/>
        <w:autoSpaceDN w:val="0"/>
        <w:adjustRightInd w:val="0"/>
        <w:spacing w:after="0" w:line="240" w:lineRule="auto"/>
        <w:rPr>
          <w:rFonts w:ascii="Arial" w:eastAsia="Times New Roman" w:hAnsi="Arial" w:cs="Arial"/>
          <w:color w:val="000000"/>
          <w:lang w:eastAsia="en-GB"/>
        </w:rPr>
      </w:pPr>
      <w:r w:rsidRPr="00056089">
        <w:rPr>
          <w:rFonts w:ascii="Arial" w:eastAsia="Times New Roman" w:hAnsi="Arial" w:cs="Arial"/>
          <w:color w:val="000000"/>
          <w:lang w:eastAsia="en-GB"/>
        </w:rPr>
        <w:t>Children’s Services 0300 123 4043</w:t>
      </w:r>
    </w:p>
    <w:p w:rsidR="00056089" w:rsidRDefault="00056089" w:rsidP="00056089">
      <w:pPr>
        <w:widowControl w:val="0"/>
        <w:numPr>
          <w:ilvl w:val="0"/>
          <w:numId w:val="39"/>
        </w:numPr>
        <w:autoSpaceDE w:val="0"/>
        <w:autoSpaceDN w:val="0"/>
        <w:adjustRightInd w:val="0"/>
        <w:spacing w:after="0" w:line="240" w:lineRule="auto"/>
        <w:rPr>
          <w:rFonts w:ascii="Arial" w:eastAsia="Times New Roman" w:hAnsi="Arial" w:cs="Arial"/>
          <w:color w:val="000000"/>
          <w:lang w:eastAsia="en-GB"/>
        </w:rPr>
      </w:pPr>
      <w:r w:rsidRPr="00056089">
        <w:rPr>
          <w:rFonts w:ascii="Arial" w:eastAsia="Times New Roman" w:hAnsi="Arial" w:cs="Arial"/>
          <w:color w:val="000000"/>
          <w:lang w:eastAsia="en-GB"/>
        </w:rPr>
        <w:t xml:space="preserve"> NSPCC whistleblowing helpline is available for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who do not feel able to raise concerns regarding child protection failures internally.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can call: 0800 028 0285 – line is available from 8:00 AM to 8:00 </w:t>
      </w:r>
      <w:r w:rsidRPr="00056089">
        <w:rPr>
          <w:rFonts w:ascii="Arial" w:eastAsia="Times New Roman" w:hAnsi="Arial" w:cs="Arial"/>
          <w:color w:val="000000"/>
          <w:lang w:eastAsia="en-GB"/>
        </w:rPr>
        <w:lastRenderedPageBreak/>
        <w:t xml:space="preserve">PM, Monday to Friday and Email: </w:t>
      </w:r>
      <w:hyperlink r:id="rId16" w:history="1">
        <w:r w:rsidR="005348DF" w:rsidRPr="00A7731D">
          <w:rPr>
            <w:rStyle w:val="Hyperlink"/>
            <w:rFonts w:ascii="Arial" w:eastAsia="Times New Roman" w:hAnsi="Arial" w:cs="Arial"/>
            <w:lang w:eastAsia="en-GB"/>
          </w:rPr>
          <w:t>help@nspcc.org.uk</w:t>
        </w:r>
      </w:hyperlink>
    </w:p>
    <w:p w:rsidR="005348DF" w:rsidRDefault="005348DF" w:rsidP="005348DF">
      <w:pPr>
        <w:widowControl w:val="0"/>
        <w:autoSpaceDE w:val="0"/>
        <w:autoSpaceDN w:val="0"/>
        <w:adjustRightInd w:val="0"/>
        <w:spacing w:after="0" w:line="240" w:lineRule="auto"/>
        <w:rPr>
          <w:rFonts w:ascii="Arial" w:eastAsia="Times New Roman" w:hAnsi="Arial" w:cs="Arial"/>
          <w:color w:val="000000"/>
          <w:lang w:eastAsia="en-GB"/>
        </w:rPr>
      </w:pPr>
    </w:p>
    <w:p w:rsidR="005348DF" w:rsidRPr="00056089" w:rsidRDefault="005348DF" w:rsidP="005348DF">
      <w:pPr>
        <w:widowControl w:val="0"/>
        <w:autoSpaceDE w:val="0"/>
        <w:autoSpaceDN w:val="0"/>
        <w:adjustRightInd w:val="0"/>
        <w:spacing w:after="0" w:line="240" w:lineRule="auto"/>
        <w:rPr>
          <w:rFonts w:ascii="Arial" w:eastAsia="Times New Roman" w:hAnsi="Arial" w:cs="Arial"/>
          <w:color w:val="000000"/>
          <w:lang w:eastAsia="en-GB"/>
        </w:rPr>
      </w:pPr>
    </w:p>
    <w:p w:rsidR="00056089" w:rsidRPr="00056089" w:rsidRDefault="0005608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056089" w:rsidRPr="00056089" w:rsidRDefault="00056089" w:rsidP="00056089">
      <w:pPr>
        <w:autoSpaceDE w:val="0"/>
        <w:autoSpaceDN w:val="0"/>
        <w:adjustRightInd w:val="0"/>
        <w:spacing w:after="0" w:line="240" w:lineRule="auto"/>
        <w:rPr>
          <w:rFonts w:ascii="Arial" w:eastAsia="Times New Roman" w:hAnsi="Arial" w:cs="Arial"/>
          <w:b/>
          <w:bCs/>
          <w:color w:val="000000"/>
          <w:lang w:eastAsia="en-GB"/>
        </w:rPr>
      </w:pPr>
      <w:r w:rsidRPr="00056089">
        <w:rPr>
          <w:rFonts w:ascii="Arial" w:eastAsia="Times New Roman" w:hAnsi="Arial" w:cs="Arial"/>
          <w:b/>
          <w:bCs/>
          <w:color w:val="000000"/>
          <w:lang w:eastAsia="en-GB"/>
        </w:rPr>
        <w:t>Safer working practice</w:t>
      </w:r>
    </w:p>
    <w:p w:rsidR="00056089" w:rsidRPr="00056089" w:rsidRDefault="00056089" w:rsidP="00056089">
      <w:pPr>
        <w:spacing w:after="0" w:line="240" w:lineRule="auto"/>
        <w:rPr>
          <w:rFonts w:ascii="Arial" w:eastAsia="Times New Roman" w:hAnsi="Arial" w:cs="Arial"/>
        </w:rPr>
      </w:pPr>
    </w:p>
    <w:p w:rsidR="00714140" w:rsidRPr="00714140" w:rsidRDefault="00056089" w:rsidP="00714140">
      <w:pPr>
        <w:spacing w:after="0" w:line="240" w:lineRule="auto"/>
        <w:rPr>
          <w:rFonts w:ascii="Arial" w:eastAsia="Times New Roman" w:hAnsi="Arial" w:cs="Arial"/>
          <w:bCs/>
          <w:color w:val="000000"/>
          <w:lang w:eastAsia="en-GB"/>
        </w:rPr>
      </w:pPr>
      <w:r w:rsidRPr="00056089">
        <w:rPr>
          <w:rFonts w:ascii="Arial" w:eastAsia="Times New Roman" w:hAnsi="Arial" w:cs="Arial"/>
          <w:color w:val="000000"/>
          <w:lang w:eastAsia="en-GB"/>
        </w:rPr>
        <w:t xml:space="preserve">To reduce the risk of allegations, all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should be aware of safer working practice and should be familiar with the guidance contained in the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handbook/ </w:t>
      </w:r>
      <w:r>
        <w:rPr>
          <w:rFonts w:ascii="Arial" w:eastAsia="Times New Roman" w:hAnsi="Arial" w:cs="Arial"/>
          <w:color w:val="000000"/>
          <w:lang w:eastAsia="en-GB"/>
        </w:rPr>
        <w:t>volunteer</w:t>
      </w:r>
      <w:r w:rsidRPr="00056089">
        <w:rPr>
          <w:rFonts w:ascii="Arial" w:eastAsia="Times New Roman" w:hAnsi="Arial" w:cs="Arial"/>
          <w:color w:val="000000"/>
          <w:lang w:eastAsia="en-GB"/>
        </w:rPr>
        <w:t xml:space="preserve"> code of conduct /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behaviour policy an</w:t>
      </w:r>
      <w:r w:rsidR="005348DF">
        <w:rPr>
          <w:rFonts w:ascii="Arial" w:eastAsia="Times New Roman" w:hAnsi="Arial" w:cs="Arial"/>
          <w:color w:val="000000"/>
          <w:lang w:eastAsia="en-GB"/>
        </w:rPr>
        <w:t xml:space="preserve">d </w:t>
      </w:r>
      <w:r w:rsidR="00714140" w:rsidRPr="00714140">
        <w:rPr>
          <w:rFonts w:ascii="Arial" w:eastAsia="Times New Roman" w:hAnsi="Arial" w:cs="Arial"/>
          <w:color w:val="000000"/>
          <w:lang w:eastAsia="en-GB"/>
        </w:rPr>
        <w:t xml:space="preserve">Safer Recruitment Consortium  document </w:t>
      </w:r>
      <w:r w:rsidR="00714140" w:rsidRPr="00714140">
        <w:rPr>
          <w:rFonts w:ascii="Arial" w:eastAsia="Times New Roman" w:hAnsi="Arial" w:cs="Arial"/>
          <w:b/>
          <w:bCs/>
          <w:i/>
          <w:color w:val="000000"/>
          <w:lang w:eastAsia="en-GB"/>
        </w:rPr>
        <w:t xml:space="preserve">Guidance for safer working practice for those working with children and young people in education settings (May 2019) </w:t>
      </w:r>
      <w:r w:rsidR="00714140" w:rsidRPr="00714140">
        <w:rPr>
          <w:rFonts w:ascii="Arial" w:eastAsia="Times New Roman" w:hAnsi="Arial" w:cs="Arial"/>
          <w:bCs/>
          <w:color w:val="000000"/>
          <w:lang w:eastAsia="en-GB"/>
        </w:rPr>
        <w:t xml:space="preserve">available at </w:t>
      </w:r>
    </w:p>
    <w:p w:rsidR="00714140" w:rsidRPr="00714140" w:rsidRDefault="00714140" w:rsidP="00714140">
      <w:pPr>
        <w:spacing w:after="0" w:line="240" w:lineRule="auto"/>
        <w:rPr>
          <w:rFonts w:ascii="Arial" w:eastAsia="Times New Roman" w:hAnsi="Arial" w:cs="Arial"/>
          <w:bCs/>
          <w:color w:val="000000"/>
          <w:lang w:eastAsia="en-GB"/>
        </w:rPr>
      </w:pPr>
    </w:p>
    <w:p w:rsidR="00056089" w:rsidRDefault="003630F9" w:rsidP="00714140">
      <w:pPr>
        <w:spacing w:after="0" w:line="240" w:lineRule="auto"/>
        <w:rPr>
          <w:rFonts w:ascii="Arial" w:eastAsia="Times New Roman" w:hAnsi="Arial" w:cs="Arial"/>
          <w:color w:val="000000"/>
          <w:lang w:eastAsia="en-GB"/>
        </w:rPr>
      </w:pPr>
      <w:hyperlink r:id="rId17" w:history="1">
        <w:r w:rsidR="00714140" w:rsidRPr="00714140">
          <w:rPr>
            <w:rStyle w:val="Hyperlink"/>
            <w:rFonts w:ascii="Arial" w:eastAsia="Times New Roman" w:hAnsi="Arial" w:cs="Arial"/>
            <w:lang w:eastAsia="en-GB"/>
          </w:rPr>
          <w:t>https://www.saferrecruitmentconsortium.org/</w:t>
        </w:r>
      </w:hyperlink>
    </w:p>
    <w:p w:rsidR="00714140" w:rsidRPr="00056089" w:rsidRDefault="00714140" w:rsidP="00714140">
      <w:pPr>
        <w:spacing w:after="0" w:line="240" w:lineRule="auto"/>
        <w:rPr>
          <w:rFonts w:ascii="Arial" w:eastAsia="Times New Roman" w:hAnsi="Arial" w:cs="Arial"/>
          <w:b/>
          <w:bCs/>
          <w:color w:val="000000" w:themeColor="text1"/>
          <w:lang w:eastAsia="en-GB"/>
        </w:rPr>
      </w:pPr>
    </w:p>
    <w:p w:rsidR="00056089" w:rsidRDefault="00056089" w:rsidP="00056089">
      <w:pPr>
        <w:autoSpaceDE w:val="0"/>
        <w:autoSpaceDN w:val="0"/>
        <w:adjustRightInd w:val="0"/>
        <w:spacing w:after="0" w:line="240" w:lineRule="auto"/>
        <w:rPr>
          <w:rFonts w:ascii="Arial" w:eastAsia="Times New Roman" w:hAnsi="Arial" w:cs="Arial"/>
          <w:bCs/>
          <w:color w:val="000000"/>
          <w:lang w:eastAsia="en-GB"/>
        </w:rPr>
      </w:pPr>
      <w:r w:rsidRPr="00056089">
        <w:rPr>
          <w:rFonts w:ascii="Arial" w:hAnsi="Arial" w:cs="Arial"/>
        </w:rPr>
        <w:t xml:space="preserve">The document seeks to ensure that the responsibilities of </w:t>
      </w:r>
      <w:r w:rsidR="00A97CC2">
        <w:rPr>
          <w:rFonts w:ascii="Arial" w:hAnsi="Arial" w:cs="Arial"/>
        </w:rPr>
        <w:t>Charity</w:t>
      </w:r>
      <w:r w:rsidRPr="00056089">
        <w:rPr>
          <w:rFonts w:ascii="Arial" w:hAnsi="Arial" w:cs="Arial"/>
        </w:rPr>
        <w:t xml:space="preserve"> leaders towards children</w:t>
      </w:r>
      <w:r w:rsidR="00F85B8B">
        <w:rPr>
          <w:rFonts w:ascii="Arial" w:hAnsi="Arial" w:cs="Arial"/>
        </w:rPr>
        <w:t xml:space="preserve"> </w:t>
      </w:r>
      <w:r w:rsidRPr="00056089">
        <w:rPr>
          <w:rFonts w:ascii="Arial" w:hAnsi="Arial" w:cs="Arial"/>
        </w:rPr>
        <w:t xml:space="preserve">and </w:t>
      </w:r>
      <w:r w:rsidR="0010120B">
        <w:rPr>
          <w:rFonts w:ascii="Arial" w:hAnsi="Arial" w:cs="Arial"/>
        </w:rPr>
        <w:t>staff/volunteer</w:t>
      </w:r>
      <w:r w:rsidRPr="00056089">
        <w:rPr>
          <w:rFonts w:ascii="Arial" w:hAnsi="Arial" w:cs="Arial"/>
        </w:rPr>
        <w:t xml:space="preserve"> are discharged by raising awareness of illegal, unsafe, unprofessional and unwise</w:t>
      </w:r>
      <w:r w:rsidR="00F85B8B">
        <w:rPr>
          <w:rFonts w:ascii="Arial" w:hAnsi="Arial" w:cs="Arial"/>
        </w:rPr>
        <w:t xml:space="preserve"> </w:t>
      </w:r>
      <w:r w:rsidRPr="00056089">
        <w:rPr>
          <w:rFonts w:ascii="Arial" w:eastAsia="Times New Roman" w:hAnsi="Arial" w:cs="Arial"/>
          <w:color w:val="000000"/>
          <w:lang w:eastAsia="en-GB"/>
        </w:rPr>
        <w:t>behaviour.</w:t>
      </w:r>
      <w:r w:rsidRPr="00056089">
        <w:rPr>
          <w:rFonts w:ascii="Arial" w:eastAsia="Times New Roman" w:hAnsi="Arial" w:cs="Arial"/>
          <w:b/>
          <w:bCs/>
          <w:color w:val="0070C0"/>
          <w:lang w:eastAsia="en-GB"/>
        </w:rPr>
        <w:t xml:space="preserve"> </w:t>
      </w:r>
      <w:r w:rsidRPr="00056089">
        <w:rPr>
          <w:rFonts w:ascii="Arial" w:eastAsia="Times New Roman" w:hAnsi="Arial" w:cs="Arial"/>
          <w:color w:val="0070C0"/>
          <w:lang w:eastAsia="en-GB"/>
        </w:rPr>
        <w:t xml:space="preserve"> </w:t>
      </w:r>
      <w:r w:rsidRPr="00056089">
        <w:rPr>
          <w:rFonts w:ascii="Arial" w:eastAsia="Times New Roman" w:hAnsi="Arial" w:cs="Arial"/>
          <w:color w:val="202020"/>
          <w:lang w:eastAsia="en-GB"/>
        </w:rPr>
        <w:t xml:space="preserve">This includes guidelines for </w:t>
      </w:r>
      <w:r w:rsidR="0010120B">
        <w:rPr>
          <w:rFonts w:ascii="Arial" w:eastAsia="Times New Roman" w:hAnsi="Arial" w:cs="Arial"/>
          <w:color w:val="202020"/>
          <w:lang w:eastAsia="en-GB"/>
        </w:rPr>
        <w:t>staff/volunteer</w:t>
      </w:r>
      <w:r w:rsidRPr="00056089">
        <w:rPr>
          <w:rFonts w:ascii="Arial" w:eastAsia="Times New Roman" w:hAnsi="Arial" w:cs="Arial"/>
          <w:color w:val="202020"/>
          <w:lang w:eastAsia="en-GB"/>
        </w:rPr>
        <w:t xml:space="preserve"> on positive behaviour management in line with the </w:t>
      </w:r>
      <w:r w:rsidRPr="00056089">
        <w:rPr>
          <w:rFonts w:ascii="Arial" w:eastAsia="Times New Roman" w:hAnsi="Arial" w:cs="Arial"/>
          <w:bCs/>
          <w:color w:val="000000"/>
          <w:lang w:eastAsia="en-GB"/>
        </w:rPr>
        <w:t>ban on corporal punishment</w:t>
      </w:r>
      <w:r w:rsidRPr="00056089">
        <w:rPr>
          <w:rFonts w:ascii="Arial" w:eastAsia="Times New Roman" w:hAnsi="Arial" w:cs="Arial"/>
          <w:b/>
          <w:bCs/>
          <w:color w:val="000000"/>
          <w:lang w:eastAsia="en-GB"/>
        </w:rPr>
        <w:t xml:space="preserve"> (</w:t>
      </w:r>
      <w:r w:rsidRPr="00056089">
        <w:rPr>
          <w:rFonts w:ascii="Arial" w:eastAsia="Times New Roman" w:hAnsi="Arial" w:cs="Arial"/>
          <w:color w:val="000000"/>
          <w:lang w:eastAsia="en-GB"/>
        </w:rPr>
        <w:t>School Standards and Framework Act 1998</w:t>
      </w:r>
      <w:r w:rsidRPr="00056089">
        <w:rPr>
          <w:rFonts w:ascii="Arial" w:eastAsia="Times New Roman" w:hAnsi="Arial" w:cs="Arial"/>
          <w:b/>
          <w:bCs/>
          <w:color w:val="000000"/>
          <w:lang w:eastAsia="en-GB"/>
        </w:rPr>
        <w:t xml:space="preserve">). </w:t>
      </w:r>
      <w:r w:rsidRPr="00056089">
        <w:rPr>
          <w:rFonts w:ascii="Arial" w:eastAsia="Times New Roman" w:hAnsi="Arial" w:cs="Arial"/>
          <w:bCs/>
          <w:color w:val="000000"/>
          <w:lang w:eastAsia="en-GB"/>
        </w:rPr>
        <w:t xml:space="preserve">Please see the </w:t>
      </w:r>
      <w:r w:rsidR="00F85B8B">
        <w:rPr>
          <w:rFonts w:ascii="Arial" w:eastAsia="Times New Roman" w:hAnsi="Arial" w:cs="Arial"/>
          <w:bCs/>
          <w:color w:val="000000"/>
          <w:lang w:eastAsia="en-GB"/>
        </w:rPr>
        <w:t>charity’s</w:t>
      </w:r>
      <w:r w:rsidRPr="00056089">
        <w:rPr>
          <w:rFonts w:ascii="Arial" w:eastAsia="Times New Roman" w:hAnsi="Arial" w:cs="Arial"/>
          <w:bCs/>
          <w:color w:val="000000"/>
          <w:lang w:eastAsia="en-GB"/>
        </w:rPr>
        <w:t xml:space="preserve"> behaviour management policy for more information.</w:t>
      </w:r>
    </w:p>
    <w:p w:rsidR="00974C9B" w:rsidRDefault="00974C9B" w:rsidP="00056089">
      <w:pPr>
        <w:autoSpaceDE w:val="0"/>
        <w:autoSpaceDN w:val="0"/>
        <w:adjustRightInd w:val="0"/>
        <w:spacing w:after="0" w:line="240" w:lineRule="auto"/>
        <w:rPr>
          <w:rFonts w:ascii="Arial" w:eastAsia="Times New Roman" w:hAnsi="Arial" w:cs="Arial"/>
          <w:bCs/>
          <w:color w:val="000000"/>
          <w:lang w:eastAsia="en-GB"/>
        </w:rPr>
      </w:pPr>
    </w:p>
    <w:p w:rsidR="00974C9B" w:rsidRPr="007979A2" w:rsidRDefault="00974C9B" w:rsidP="00974C9B">
      <w:pPr>
        <w:pStyle w:val="MentorText"/>
      </w:pPr>
      <w:r w:rsidRPr="007979A2">
        <w:t>Mobile Phone Use</w:t>
      </w:r>
    </w:p>
    <w:p w:rsidR="00974C9B" w:rsidRPr="007979A2" w:rsidRDefault="00974C9B" w:rsidP="00974C9B">
      <w:pPr>
        <w:pStyle w:val="MentorText"/>
      </w:pPr>
      <w:r w:rsidRPr="007979A2">
        <w:t>CHEXS staff/volunteers will only use CHEXS mobile phones whilst in the company of children and young people, unless otherwise instructed, personal mobile telephones will be switched off or switched to silent mode at all times during normal working hours.</w:t>
      </w:r>
    </w:p>
    <w:p w:rsidR="00974C9B" w:rsidRPr="007979A2" w:rsidRDefault="00974C9B" w:rsidP="00974C9B">
      <w:pPr>
        <w:pStyle w:val="MentorText"/>
      </w:pPr>
      <w:r w:rsidRPr="007979A2">
        <w:t xml:space="preserve">CHEXS staff/volunteers will observe any site specific restrictions imposed by other organisations regarding the use of mobile phones, including requests to keep mobile phones turned off.  </w:t>
      </w:r>
    </w:p>
    <w:p w:rsidR="00974C9B" w:rsidRPr="007979A2" w:rsidRDefault="00974C9B" w:rsidP="00974C9B">
      <w:pPr>
        <w:pStyle w:val="MentorText"/>
      </w:pPr>
      <w:r w:rsidRPr="007979A2">
        <w:t xml:space="preserve">The Charity monitors the use of its mobile and Charity telephones in compliance with the Monitoring Policy.  </w:t>
      </w:r>
    </w:p>
    <w:p w:rsidR="00974C9B" w:rsidRPr="007979A2" w:rsidRDefault="00974C9B" w:rsidP="00056089">
      <w:pPr>
        <w:autoSpaceDE w:val="0"/>
        <w:autoSpaceDN w:val="0"/>
        <w:adjustRightInd w:val="0"/>
        <w:spacing w:after="0" w:line="240" w:lineRule="auto"/>
        <w:rPr>
          <w:rFonts w:ascii="Arial" w:eastAsia="Times New Roman" w:hAnsi="Arial" w:cs="Arial"/>
          <w:bCs/>
          <w:lang w:eastAsia="en-GB"/>
        </w:rPr>
      </w:pPr>
    </w:p>
    <w:p w:rsidR="008B5229" w:rsidRPr="007979A2" w:rsidRDefault="008B5229" w:rsidP="008B5229">
      <w:pPr>
        <w:spacing w:after="0" w:line="240" w:lineRule="auto"/>
        <w:rPr>
          <w:rFonts w:ascii="Arial" w:eastAsia="Times New Roman" w:hAnsi="Arial" w:cs="Arial"/>
          <w:b/>
          <w:u w:val="single"/>
        </w:rPr>
      </w:pPr>
      <w:r w:rsidRPr="007979A2">
        <w:rPr>
          <w:rFonts w:ascii="Arial" w:eastAsia="Times New Roman" w:hAnsi="Arial" w:cs="Arial"/>
          <w:b/>
          <w:u w:val="single"/>
        </w:rPr>
        <w:t>Policy Review</w:t>
      </w:r>
    </w:p>
    <w:p w:rsidR="008B5229" w:rsidRPr="008B5229" w:rsidRDefault="008B5229" w:rsidP="008B5229">
      <w:pPr>
        <w:spacing w:after="0" w:line="240" w:lineRule="auto"/>
        <w:rPr>
          <w:rFonts w:ascii="Arial" w:eastAsia="Times New Roman" w:hAnsi="Arial" w:cs="Arial"/>
          <w:b/>
          <w:u w:val="single"/>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This policy will be reviewed in full by CHEXS Board of Trustees on an annual basis.</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The policy was last reviewed and agreed by the Board of Trustees on  </w:t>
      </w:r>
      <w:r w:rsidR="00714140">
        <w:rPr>
          <w:rFonts w:ascii="Arial" w:eastAsia="Times New Roman" w:hAnsi="Arial" w:cs="Arial"/>
        </w:rPr>
        <w:t>30</w:t>
      </w:r>
      <w:r w:rsidR="00714140" w:rsidRPr="00714140">
        <w:rPr>
          <w:rFonts w:ascii="Arial" w:eastAsia="Times New Roman" w:hAnsi="Arial" w:cs="Arial"/>
          <w:vertAlign w:val="superscript"/>
        </w:rPr>
        <w:t>th</w:t>
      </w:r>
      <w:r w:rsidR="00714140">
        <w:rPr>
          <w:rFonts w:ascii="Arial" w:eastAsia="Times New Roman" w:hAnsi="Arial" w:cs="Arial"/>
        </w:rPr>
        <w:t xml:space="preserve"> November 2018</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It is due for review 30</w:t>
      </w:r>
      <w:r w:rsidRPr="008B5229">
        <w:rPr>
          <w:rFonts w:ascii="Arial" w:eastAsia="Times New Roman" w:hAnsi="Arial" w:cs="Arial"/>
          <w:vertAlign w:val="superscript"/>
        </w:rPr>
        <w:t>st</w:t>
      </w:r>
      <w:r w:rsidR="00714140">
        <w:rPr>
          <w:rFonts w:ascii="Arial" w:eastAsia="Times New Roman" w:hAnsi="Arial" w:cs="Arial"/>
        </w:rPr>
        <w:t xml:space="preserve"> November 2019</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Signature …</w:t>
      </w:r>
      <w:r w:rsidRPr="008B5229">
        <w:rPr>
          <w:rFonts w:ascii="Arial" w:eastAsia="Times New Roman" w:hAnsi="Arial" w:cs="Arial"/>
          <w:snapToGrid w:val="0"/>
          <w:color w:val="000000"/>
          <w:w w:val="0"/>
          <w:u w:color="000000"/>
          <w:bdr w:val="none" w:sz="0" w:space="0" w:color="000000"/>
          <w:shd w:val="clear" w:color="000000" w:fill="000000"/>
        </w:rPr>
        <w:t xml:space="preserve"> </w:t>
      </w:r>
      <w:r w:rsidRPr="008B5229">
        <w:rPr>
          <w:rFonts w:ascii="Arial" w:eastAsia="Times New Roman" w:hAnsi="Arial" w:cs="Arial"/>
        </w:rPr>
        <w:t xml:space="preserve"> …</w:t>
      </w:r>
      <w:r w:rsidR="0010120B">
        <w:rPr>
          <w:rFonts w:ascii="Arial" w:eastAsia="Times New Roman" w:hAnsi="Arial" w:cs="Arial"/>
        </w:rPr>
        <w:t>……………….</w:t>
      </w:r>
      <w:r w:rsidRPr="008B5229">
        <w:rPr>
          <w:rFonts w:ascii="Arial" w:eastAsia="Times New Roman" w:hAnsi="Arial" w:cs="Arial"/>
        </w:rPr>
        <w:tab/>
      </w:r>
      <w:r w:rsidR="0010120B">
        <w:rPr>
          <w:rFonts w:ascii="Arial" w:eastAsia="Times New Roman" w:hAnsi="Arial" w:cs="Arial"/>
        </w:rPr>
        <w:t xml:space="preserve">CEO </w:t>
      </w:r>
      <w:r w:rsidRPr="008B5229">
        <w:rPr>
          <w:rFonts w:ascii="Arial" w:eastAsia="Times New Roman" w:hAnsi="Arial" w:cs="Arial"/>
        </w:rPr>
        <w:t>CHEXS</w:t>
      </w:r>
      <w:r w:rsidRPr="008B5229">
        <w:rPr>
          <w:rFonts w:ascii="Arial" w:eastAsia="Times New Roman" w:hAnsi="Arial" w:cs="Arial"/>
        </w:rPr>
        <w:tab/>
      </w:r>
      <w:r w:rsidR="0010120B">
        <w:rPr>
          <w:rFonts w:ascii="Arial" w:eastAsia="Times New Roman" w:hAnsi="Arial" w:cs="Arial"/>
        </w:rPr>
        <w:t xml:space="preserve">           </w:t>
      </w:r>
      <w:r w:rsidRPr="008B5229">
        <w:rPr>
          <w:rFonts w:ascii="Arial" w:eastAsia="Times New Roman" w:hAnsi="Arial" w:cs="Arial"/>
        </w:rPr>
        <w:t>Date …………………</w:t>
      </w:r>
    </w:p>
    <w:p w:rsidR="005348DF" w:rsidRPr="008B5229" w:rsidRDefault="005348DF" w:rsidP="008B5229">
      <w:pPr>
        <w:spacing w:after="0" w:line="240" w:lineRule="auto"/>
        <w:rPr>
          <w:rFonts w:ascii="Arial" w:eastAsia="Times New Roman" w:hAnsi="Arial" w:cs="Arial"/>
        </w:rPr>
      </w:pPr>
      <w:r>
        <w:rPr>
          <w:rFonts w:ascii="Arial" w:eastAsia="Times New Roman" w:hAnsi="Arial" w:cs="Arial"/>
        </w:rPr>
        <w:t>Peter Maiden</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ab/>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Signature ………………….………</w:t>
      </w:r>
      <w:r w:rsidRPr="008B5229">
        <w:rPr>
          <w:rFonts w:ascii="Arial" w:eastAsia="Times New Roman" w:hAnsi="Arial" w:cs="Arial"/>
        </w:rPr>
        <w:tab/>
        <w:t>Chair of Trustees</w:t>
      </w:r>
      <w:r w:rsidRPr="008B5229">
        <w:rPr>
          <w:rFonts w:ascii="Arial" w:eastAsia="Times New Roman" w:hAnsi="Arial" w:cs="Arial"/>
        </w:rPr>
        <w:tab/>
        <w:t>Date …………………</w:t>
      </w:r>
    </w:p>
    <w:p w:rsidR="005348DF" w:rsidRDefault="005348DF" w:rsidP="008B5229">
      <w:pPr>
        <w:spacing w:after="0" w:line="240" w:lineRule="auto"/>
        <w:rPr>
          <w:rFonts w:ascii="Arial" w:eastAsia="Times New Roman" w:hAnsi="Arial" w:cs="Arial"/>
        </w:rPr>
      </w:pPr>
      <w:r>
        <w:rPr>
          <w:rFonts w:ascii="Arial" w:eastAsia="Times New Roman" w:hAnsi="Arial" w:cs="Arial"/>
        </w:rPr>
        <w:t>Jo Gant</w:t>
      </w:r>
    </w:p>
    <w:p w:rsidR="0010120B" w:rsidRPr="008B5229" w:rsidRDefault="0010120B" w:rsidP="008B5229">
      <w:pPr>
        <w:spacing w:after="0" w:line="240" w:lineRule="auto"/>
        <w:rPr>
          <w:rFonts w:ascii="Arial" w:eastAsia="Times New Roman" w:hAnsi="Arial" w:cs="Arial"/>
        </w:rPr>
      </w:pPr>
    </w:p>
    <w:p w:rsidR="00E058C3" w:rsidRDefault="00A64A6A" w:rsidP="008B5229">
      <w:pPr>
        <w:spacing w:after="0" w:line="240" w:lineRule="auto"/>
        <w:rPr>
          <w:rFonts w:ascii="Times New Roman" w:eastAsia="Times New Roman" w:hAnsi="Times New Roman" w:cs="Times New Roman"/>
          <w:b/>
          <w:bCs/>
          <w:sz w:val="23"/>
          <w:szCs w:val="23"/>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57216" behindDoc="0" locked="0" layoutInCell="1" allowOverlap="1" wp14:anchorId="1776E6A9" wp14:editId="477BA7AD">
                <wp:simplePos x="0" y="0"/>
                <wp:positionH relativeFrom="column">
                  <wp:posOffset>-45720</wp:posOffset>
                </wp:positionH>
                <wp:positionV relativeFrom="paragraph">
                  <wp:posOffset>59055</wp:posOffset>
                </wp:positionV>
                <wp:extent cx="5857875" cy="1234440"/>
                <wp:effectExtent l="76200" t="57150" r="85725" b="99060"/>
                <wp:wrapNone/>
                <wp:docPr id="39" name="Rounded Rectangle 39"/>
                <wp:cNvGraphicFramePr/>
                <a:graphic xmlns:a="http://schemas.openxmlformats.org/drawingml/2006/main">
                  <a:graphicData uri="http://schemas.microsoft.com/office/word/2010/wordprocessingShape">
                    <wps:wsp>
                      <wps:cNvSpPr/>
                      <wps:spPr>
                        <a:xfrm>
                          <a:off x="0" y="0"/>
                          <a:ext cx="5857875" cy="123444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978C9" w:rsidRDefault="007978C9" w:rsidP="00A64A6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sidR="00714140">
                              <w:rPr>
                                <w:rFonts w:ascii="Arial" w:eastAsia="Times New Roman" w:hAnsi="Arial" w:cs="Arial"/>
                                <w:b/>
                                <w:sz w:val="24"/>
                                <w:szCs w:val="24"/>
                              </w:rPr>
                              <w:t>(DfE 2019</w:t>
                            </w:r>
                            <w:r w:rsidRPr="00A64A6A">
                              <w:rPr>
                                <w:rFonts w:ascii="Arial" w:eastAsia="Times New Roman" w:hAnsi="Arial" w:cs="Arial"/>
                                <w:b/>
                                <w:sz w:val="24"/>
                                <w:szCs w:val="24"/>
                              </w:rPr>
                              <w:t>)</w:t>
                            </w:r>
                          </w:p>
                          <w:p w:rsidR="007978C9" w:rsidRDefault="007978C9" w:rsidP="00A64A6A">
                            <w:pPr>
                              <w:jc w:val="center"/>
                              <w:rPr>
                                <w:rFonts w:ascii="Arial" w:eastAsia="Times New Roman" w:hAnsi="Arial" w:cs="Arial"/>
                                <w:b/>
                                <w:sz w:val="24"/>
                                <w:szCs w:val="24"/>
                              </w:rPr>
                            </w:pPr>
                            <w:r>
                              <w:rPr>
                                <w:rFonts w:ascii="Arial" w:eastAsia="Times New Roman" w:hAnsi="Arial" w:cs="Arial"/>
                                <w:b/>
                                <w:sz w:val="24"/>
                                <w:szCs w:val="24"/>
                              </w:rPr>
                              <w:t xml:space="preserve">Part One: Information for all </w:t>
                            </w:r>
                            <w:r w:rsidRPr="00A64A6A">
                              <w:rPr>
                                <w:rFonts w:ascii="Arial" w:eastAsia="Times New Roman" w:hAnsi="Arial" w:cs="Arial"/>
                                <w:b/>
                                <w:sz w:val="24"/>
                                <w:szCs w:val="24"/>
                                <w:highlight w:val="blue"/>
                              </w:rPr>
                              <w:t>school and college staff</w:t>
                            </w:r>
                          </w:p>
                          <w:p w:rsidR="007978C9" w:rsidRDefault="007978C9" w:rsidP="00A64A6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7978C9" w:rsidRDefault="007978C9" w:rsidP="00A64A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6E6A9" id="Rounded Rectangle 39" o:spid="_x0000_s1026" style="position:absolute;margin-left:-3.6pt;margin-top:4.65pt;width:461.2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" fillcolor="#4f81bd" strokecolor="window" strokeweight="3pt">
                <v:shadow on="t" color="black" opacity="24903f" origin=",.5" offset="0,.55556mm"/>
                <v:textbox>
                  <w:txbxContent>
                    <w:p w:rsidR="007978C9" w:rsidRDefault="007978C9" w:rsidP="00A64A6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sidR="00714140">
                        <w:rPr>
                          <w:rFonts w:ascii="Arial" w:eastAsia="Times New Roman" w:hAnsi="Arial" w:cs="Arial"/>
                          <w:b/>
                          <w:sz w:val="24"/>
                          <w:szCs w:val="24"/>
                        </w:rPr>
                        <w:t>(</w:t>
                      </w:r>
                      <w:proofErr w:type="spellStart"/>
                      <w:r w:rsidR="00714140">
                        <w:rPr>
                          <w:rFonts w:ascii="Arial" w:eastAsia="Times New Roman" w:hAnsi="Arial" w:cs="Arial"/>
                          <w:b/>
                          <w:sz w:val="24"/>
                          <w:szCs w:val="24"/>
                        </w:rPr>
                        <w:t>DfE</w:t>
                      </w:r>
                      <w:proofErr w:type="spellEnd"/>
                      <w:r w:rsidR="00714140">
                        <w:rPr>
                          <w:rFonts w:ascii="Arial" w:eastAsia="Times New Roman" w:hAnsi="Arial" w:cs="Arial"/>
                          <w:b/>
                          <w:sz w:val="24"/>
                          <w:szCs w:val="24"/>
                        </w:rPr>
                        <w:t xml:space="preserve"> 2019</w:t>
                      </w:r>
                      <w:r w:rsidRPr="00A64A6A">
                        <w:rPr>
                          <w:rFonts w:ascii="Arial" w:eastAsia="Times New Roman" w:hAnsi="Arial" w:cs="Arial"/>
                          <w:b/>
                          <w:sz w:val="24"/>
                          <w:szCs w:val="24"/>
                        </w:rPr>
                        <w:t>)</w:t>
                      </w:r>
                    </w:p>
                    <w:p w:rsidR="007978C9" w:rsidRDefault="007978C9" w:rsidP="00A64A6A">
                      <w:pPr>
                        <w:jc w:val="center"/>
                        <w:rPr>
                          <w:rFonts w:ascii="Arial" w:eastAsia="Times New Roman" w:hAnsi="Arial" w:cs="Arial"/>
                          <w:b/>
                          <w:sz w:val="24"/>
                          <w:szCs w:val="24"/>
                        </w:rPr>
                      </w:pPr>
                      <w:r>
                        <w:rPr>
                          <w:rFonts w:ascii="Arial" w:eastAsia="Times New Roman" w:hAnsi="Arial" w:cs="Arial"/>
                          <w:b/>
                          <w:sz w:val="24"/>
                          <w:szCs w:val="24"/>
                        </w:rPr>
                        <w:t xml:space="preserve">Part One: Information for all </w:t>
                      </w:r>
                      <w:r w:rsidRPr="00A64A6A">
                        <w:rPr>
                          <w:rFonts w:ascii="Arial" w:eastAsia="Times New Roman" w:hAnsi="Arial" w:cs="Arial"/>
                          <w:b/>
                          <w:sz w:val="24"/>
                          <w:szCs w:val="24"/>
                          <w:highlight w:val="blue"/>
                        </w:rPr>
                        <w:t>school and college staff</w:t>
                      </w:r>
                    </w:p>
                    <w:p w:rsidR="007978C9" w:rsidRDefault="007978C9" w:rsidP="00A64A6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7978C9" w:rsidRDefault="007978C9" w:rsidP="00A64A6A">
                      <w:pPr>
                        <w:jc w:val="center"/>
                      </w:pPr>
                    </w:p>
                  </w:txbxContent>
                </v:textbox>
              </v:roundrect>
            </w:pict>
          </mc:Fallback>
        </mc:AlternateContent>
      </w: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r w:rsidRPr="00A64A6A">
        <w:rPr>
          <w:rFonts w:ascii="Arial" w:hAnsi="Arial" w:cs="Arial"/>
          <w:color w:val="000000"/>
          <w:sz w:val="24"/>
          <w:szCs w:val="24"/>
        </w:rPr>
        <w:t>On publication of this Child Protection Policy (</w:t>
      </w:r>
      <w:r w:rsidR="00714140">
        <w:rPr>
          <w:rFonts w:ascii="Arial" w:hAnsi="Arial" w:cs="Arial"/>
          <w:color w:val="000000"/>
          <w:sz w:val="24"/>
          <w:szCs w:val="24"/>
        </w:rPr>
        <w:t>September 2019</w:t>
      </w:r>
      <w:r w:rsidRPr="00A64A6A">
        <w:rPr>
          <w:rFonts w:ascii="Arial" w:hAnsi="Arial" w:cs="Arial"/>
          <w:color w:val="000000"/>
          <w:sz w:val="24"/>
          <w:szCs w:val="24"/>
        </w:rPr>
        <w:t xml:space="preserve">), </w:t>
      </w:r>
      <w:r w:rsidRPr="00A64A6A">
        <w:rPr>
          <w:rFonts w:ascii="Arial" w:hAnsi="Arial" w:cs="Arial"/>
          <w:bCs/>
          <w:color w:val="000000"/>
          <w:sz w:val="24"/>
          <w:szCs w:val="24"/>
        </w:rPr>
        <w:t>the CPSLO Service have therefore decided to provide the hyperlink only to Keeping Children Safe in Education in this policy rather than the document in its entirety, due to the potential for updates to the  content.</w:t>
      </w: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p>
    <w:p w:rsidR="00A64A6A" w:rsidRPr="00A64A6A" w:rsidRDefault="00A64A6A" w:rsidP="00A64A6A">
      <w:pPr>
        <w:autoSpaceDE w:val="0"/>
        <w:autoSpaceDN w:val="0"/>
        <w:adjustRightInd w:val="0"/>
        <w:spacing w:after="0" w:line="240" w:lineRule="auto"/>
        <w:rPr>
          <w:rFonts w:ascii="Arial" w:hAnsi="Arial" w:cs="Arial"/>
          <w:color w:val="000000"/>
          <w:sz w:val="24"/>
          <w:szCs w:val="24"/>
        </w:rPr>
      </w:pPr>
      <w:r w:rsidRPr="00A64A6A">
        <w:rPr>
          <w:rFonts w:ascii="Arial" w:eastAsia="Times New Roman" w:hAnsi="Arial" w:cs="Arial"/>
          <w:b/>
          <w:bCs/>
          <w:color w:val="000000"/>
          <w:sz w:val="24"/>
          <w:szCs w:val="24"/>
          <w:u w:val="single"/>
          <w:lang w:eastAsia="en-GB"/>
        </w:rPr>
        <w:t>All</w:t>
      </w:r>
      <w:r w:rsidRPr="00A64A6A">
        <w:rPr>
          <w:rFonts w:ascii="Arial" w:eastAsia="Times New Roman" w:hAnsi="Arial" w:cs="Arial"/>
          <w:bCs/>
          <w:color w:val="000000"/>
          <w:sz w:val="24"/>
          <w:szCs w:val="24"/>
          <w:lang w:eastAsia="en-GB"/>
        </w:rPr>
        <w:t xml:space="preserve"> staff should have access and have read Part 1 and Annex A (which provides further information </w:t>
      </w:r>
      <w:r w:rsidRPr="00A64A6A">
        <w:rPr>
          <w:rFonts w:ascii="Arial" w:eastAsia="Times New Roman" w:hAnsi="Arial" w:cs="Arial"/>
          <w:color w:val="000000"/>
          <w:sz w:val="23"/>
          <w:szCs w:val="23"/>
          <w:lang w:eastAsia="en-GB"/>
        </w:rPr>
        <w:t xml:space="preserve">specific forms of abuse and safeguarding issues). </w:t>
      </w:r>
      <w:r w:rsidRPr="00A64A6A">
        <w:rPr>
          <w:rFonts w:ascii="Arial" w:eastAsia="Times New Roman" w:hAnsi="Arial" w:cs="Arial"/>
          <w:bCs/>
          <w:color w:val="000000"/>
          <w:sz w:val="24"/>
          <w:szCs w:val="24"/>
          <w:lang w:eastAsia="en-GB"/>
        </w:rPr>
        <w:t>of this statutory guidance.  They should also have the opportunity to seek clarity from designated staff for any content.</w:t>
      </w: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r w:rsidRPr="00A64A6A">
        <w:rPr>
          <w:rFonts w:ascii="Arial" w:hAnsi="Arial" w:cs="Arial"/>
          <w:bCs/>
          <w:color w:val="000000"/>
          <w:sz w:val="24"/>
          <w:szCs w:val="24"/>
        </w:rPr>
        <w:t xml:space="preserve">This is to </w:t>
      </w:r>
      <w:r w:rsidRPr="00A64A6A">
        <w:rPr>
          <w:rFonts w:ascii="Arial" w:hAnsi="Arial" w:cs="Arial"/>
          <w:sz w:val="24"/>
          <w:szCs w:val="24"/>
        </w:rPr>
        <w:t>assist staff to understand and discharge their role and responsibilities as set out in this guidance</w:t>
      </w:r>
      <w:r w:rsidRPr="00A64A6A">
        <w:rPr>
          <w:sz w:val="23"/>
          <w:szCs w:val="23"/>
        </w:rPr>
        <w:t>.</w:t>
      </w: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r w:rsidRPr="00A64A6A">
        <w:rPr>
          <w:rFonts w:ascii="Arial" w:hAnsi="Arial" w:cs="Arial"/>
          <w:bCs/>
          <w:color w:val="000000"/>
          <w:sz w:val="24"/>
          <w:szCs w:val="24"/>
        </w:rPr>
        <w:t xml:space="preserve">  </w:t>
      </w: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r w:rsidRPr="00A64A6A">
        <w:rPr>
          <w:rFonts w:ascii="Arial" w:hAnsi="Arial" w:cs="Arial"/>
          <w:bCs/>
          <w:color w:val="000000"/>
          <w:sz w:val="24"/>
          <w:szCs w:val="24"/>
        </w:rPr>
        <w:t xml:space="preserve">We highly recommend that staff are asked to sign to say they have read these sections (please see Appendix 2) and should subsequently be re-directed to these documents again should any changes occur. </w:t>
      </w: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p>
    <w:p w:rsidR="00A64A6A" w:rsidRPr="00A64A6A" w:rsidRDefault="00A64A6A" w:rsidP="00A64A6A">
      <w:pPr>
        <w:autoSpaceDE w:val="0"/>
        <w:autoSpaceDN w:val="0"/>
        <w:adjustRightInd w:val="0"/>
        <w:spacing w:after="0" w:line="240" w:lineRule="auto"/>
        <w:rPr>
          <w:rFonts w:ascii="Arial" w:hAnsi="Arial" w:cs="Arial"/>
          <w:bCs/>
          <w:color w:val="000000"/>
          <w:sz w:val="24"/>
          <w:szCs w:val="24"/>
        </w:rPr>
      </w:pPr>
    </w:p>
    <w:p w:rsidR="00A64A6A" w:rsidRPr="00A64A6A" w:rsidRDefault="00A64A6A" w:rsidP="00A64A6A">
      <w:pPr>
        <w:rPr>
          <w:rFonts w:ascii="Arial" w:eastAsia="Times New Roman" w:hAnsi="Arial" w:cs="Arial"/>
          <w:b/>
          <w:sz w:val="28"/>
          <w:szCs w:val="28"/>
        </w:rPr>
      </w:pPr>
      <w:r w:rsidRPr="00A64A6A">
        <w:rPr>
          <w:rFonts w:ascii="Arial" w:hAnsi="Arial" w:cs="Arial"/>
          <w:b/>
          <w:bCs/>
          <w:color w:val="000000"/>
          <w:sz w:val="28"/>
          <w:szCs w:val="28"/>
        </w:rPr>
        <w:t>Link to Keeping Child</w:t>
      </w:r>
      <w:r w:rsidR="004547A4">
        <w:rPr>
          <w:rFonts w:ascii="Arial" w:hAnsi="Arial" w:cs="Arial"/>
          <w:b/>
          <w:bCs/>
          <w:color w:val="000000"/>
          <w:sz w:val="28"/>
          <w:szCs w:val="28"/>
        </w:rPr>
        <w:t>ren Safe in Education (DfE, 2019</w:t>
      </w:r>
      <w:r w:rsidRPr="00A64A6A">
        <w:rPr>
          <w:rFonts w:ascii="Arial" w:hAnsi="Arial" w:cs="Arial"/>
          <w:b/>
          <w:bCs/>
          <w:color w:val="000000"/>
          <w:sz w:val="28"/>
          <w:szCs w:val="28"/>
        </w:rPr>
        <w:t>):</w:t>
      </w:r>
    </w:p>
    <w:p w:rsidR="00A64A6A" w:rsidRPr="00A64A6A" w:rsidRDefault="00A64A6A" w:rsidP="00A64A6A">
      <w:pPr>
        <w:autoSpaceDE w:val="0"/>
        <w:autoSpaceDN w:val="0"/>
        <w:adjustRightInd w:val="0"/>
        <w:spacing w:after="0" w:line="240" w:lineRule="auto"/>
        <w:rPr>
          <w:rFonts w:ascii="Arial" w:hAnsi="Arial" w:cs="Arial"/>
          <w:b/>
          <w:bCs/>
          <w:color w:val="000000"/>
          <w:sz w:val="28"/>
          <w:szCs w:val="28"/>
        </w:rPr>
      </w:pPr>
    </w:p>
    <w:p w:rsidR="00A64A6A" w:rsidRPr="00A64A6A" w:rsidRDefault="003630F9" w:rsidP="00A64A6A">
      <w:pPr>
        <w:autoSpaceDE w:val="0"/>
        <w:autoSpaceDN w:val="0"/>
        <w:adjustRightInd w:val="0"/>
        <w:spacing w:after="0" w:line="240" w:lineRule="auto"/>
        <w:rPr>
          <w:rFonts w:ascii="Arial" w:hAnsi="Arial" w:cs="Arial"/>
          <w:b/>
          <w:bCs/>
          <w:color w:val="000000"/>
          <w:sz w:val="28"/>
          <w:szCs w:val="28"/>
        </w:rPr>
      </w:pPr>
      <w:hyperlink r:id="rId18" w:history="1">
        <w:r w:rsidR="00A64A6A" w:rsidRPr="00A64A6A">
          <w:rPr>
            <w:rFonts w:ascii="Arial" w:hAnsi="Arial" w:cs="Arial"/>
            <w:b/>
            <w:bCs/>
            <w:color w:val="017BBA"/>
            <w:sz w:val="28"/>
            <w:szCs w:val="28"/>
          </w:rPr>
          <w:t>https://www.gov.uk/government/publications/keeping-children-safe-in-education--2</w:t>
        </w:r>
      </w:hyperlink>
    </w:p>
    <w:p w:rsidR="00A64A6A" w:rsidRPr="00A64A6A" w:rsidRDefault="00A64A6A" w:rsidP="00A64A6A">
      <w:pPr>
        <w:autoSpaceDE w:val="0"/>
        <w:autoSpaceDN w:val="0"/>
        <w:adjustRightInd w:val="0"/>
        <w:spacing w:after="0" w:line="240" w:lineRule="auto"/>
        <w:rPr>
          <w:rFonts w:ascii="Arial" w:hAnsi="Arial" w:cs="Arial"/>
          <w:b/>
          <w:bCs/>
          <w:color w:val="000000"/>
          <w:sz w:val="36"/>
          <w:szCs w:val="36"/>
        </w:rPr>
      </w:pPr>
    </w:p>
    <w:p w:rsidR="00E058C3" w:rsidRDefault="00E058C3"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C77F4E" w:rsidRDefault="00C77F4E" w:rsidP="00E058C3">
      <w:pPr>
        <w:spacing w:after="0" w:line="240" w:lineRule="auto"/>
        <w:rPr>
          <w:rFonts w:ascii="Times New Roman" w:eastAsia="Times New Roman" w:hAnsi="Times New Roman" w:cs="Times New Roman"/>
          <w:b/>
          <w:bCs/>
          <w:sz w:val="23"/>
          <w:szCs w:val="23"/>
        </w:rPr>
      </w:pPr>
    </w:p>
    <w:p w:rsidR="00C77F4E" w:rsidRDefault="00C77F4E" w:rsidP="00E058C3">
      <w:pPr>
        <w:spacing w:after="0" w:line="240" w:lineRule="auto"/>
        <w:rPr>
          <w:rFonts w:ascii="Times New Roman" w:eastAsia="Times New Roman" w:hAnsi="Times New Roman" w:cs="Times New Roman"/>
          <w:b/>
          <w:bCs/>
          <w:sz w:val="23"/>
          <w:szCs w:val="23"/>
        </w:rPr>
      </w:pPr>
    </w:p>
    <w:p w:rsidR="009E52DD" w:rsidRDefault="009E52DD" w:rsidP="00E058C3">
      <w:pPr>
        <w:spacing w:after="0" w:line="240" w:lineRule="auto"/>
        <w:rPr>
          <w:rFonts w:ascii="Times New Roman" w:eastAsia="Times New Roman" w:hAnsi="Times New Roman" w:cs="Times New Roman"/>
          <w:b/>
          <w:bCs/>
          <w:sz w:val="23"/>
          <w:szCs w:val="23"/>
        </w:rPr>
      </w:pPr>
    </w:p>
    <w:p w:rsidR="009E52DD" w:rsidRDefault="009E52DD"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F5CE3" w:rsidP="00E058C3">
      <w:pPr>
        <w:spacing w:after="0" w:line="240" w:lineRule="auto"/>
        <w:rPr>
          <w:rFonts w:ascii="Times New Roman" w:eastAsia="Times New Roman" w:hAnsi="Times New Roman" w:cs="Times New Roman"/>
          <w:b/>
          <w:bCs/>
          <w:sz w:val="23"/>
          <w:szCs w:val="23"/>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7C3ED5F" wp14:editId="5276144D">
                <wp:simplePos x="0" y="0"/>
                <wp:positionH relativeFrom="column">
                  <wp:posOffset>-114300</wp:posOffset>
                </wp:positionH>
                <wp:positionV relativeFrom="paragraph">
                  <wp:posOffset>119380</wp:posOffset>
                </wp:positionV>
                <wp:extent cx="5857875" cy="1019175"/>
                <wp:effectExtent l="76200" t="57150" r="85725" b="104775"/>
                <wp:wrapNone/>
                <wp:docPr id="1" name="Rounded Rectangle 1"/>
                <wp:cNvGraphicFramePr/>
                <a:graphic xmlns:a="http://schemas.openxmlformats.org/drawingml/2006/main">
                  <a:graphicData uri="http://schemas.microsoft.com/office/word/2010/wordprocessingShape">
                    <wps:wsp>
                      <wps:cNvSpPr/>
                      <wps:spPr>
                        <a:xfrm>
                          <a:off x="0" y="0"/>
                          <a:ext cx="5857875" cy="1019175"/>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978C9" w:rsidRPr="00D73F0F" w:rsidRDefault="007978C9" w:rsidP="00EF5CE3">
                            <w:pPr>
                              <w:jc w:val="center"/>
                              <w:rPr>
                                <w:rFonts w:ascii="Arial" w:eastAsia="Times New Roman" w:hAnsi="Arial" w:cs="Arial"/>
                                <w:b/>
                                <w:color w:val="FFFFFF" w:themeColor="background1"/>
                                <w:sz w:val="24"/>
                                <w:szCs w:val="24"/>
                                <w:highlight w:val="blue"/>
                              </w:rPr>
                            </w:pPr>
                            <w:r w:rsidRPr="00D73F0F">
                              <w:rPr>
                                <w:rFonts w:ascii="Arial" w:eastAsia="Times New Roman" w:hAnsi="Arial" w:cs="Arial"/>
                                <w:b/>
                                <w:color w:val="FFFFFF" w:themeColor="background1"/>
                                <w:sz w:val="24"/>
                                <w:szCs w:val="24"/>
                                <w:highlight w:val="blue"/>
                              </w:rPr>
                              <w:t xml:space="preserve">APPENDIX 2: DECLARATION FOR STAFF </w:t>
                            </w:r>
                          </w:p>
                          <w:p w:rsidR="007978C9" w:rsidRPr="00D73F0F" w:rsidRDefault="007978C9" w:rsidP="00EF5CE3">
                            <w:pPr>
                              <w:jc w:val="center"/>
                              <w:rPr>
                                <w:rFonts w:ascii="Arial" w:eastAsia="Times New Roman" w:hAnsi="Arial" w:cs="Arial"/>
                                <w:b/>
                                <w:color w:val="FFFFFF" w:themeColor="background1"/>
                                <w:sz w:val="24"/>
                                <w:szCs w:val="24"/>
                              </w:rPr>
                            </w:pPr>
                            <w:r w:rsidRPr="00D73F0F">
                              <w:rPr>
                                <w:rFonts w:ascii="Arial" w:eastAsia="Times New Roman" w:hAnsi="Arial" w:cs="Arial"/>
                                <w:b/>
                                <w:color w:val="FFFFFF" w:themeColor="background1"/>
                                <w:sz w:val="24"/>
                                <w:szCs w:val="24"/>
                                <w:highlight w:val="blue"/>
                              </w:rPr>
                              <w:t>Child Protection Policy and Keeping Chil</w:t>
                            </w:r>
                            <w:r w:rsidR="004547A4">
                              <w:rPr>
                                <w:rFonts w:ascii="Arial" w:eastAsia="Times New Roman" w:hAnsi="Arial" w:cs="Arial"/>
                                <w:b/>
                                <w:color w:val="FFFFFF" w:themeColor="background1"/>
                                <w:sz w:val="24"/>
                                <w:szCs w:val="24"/>
                                <w:highlight w:val="blue"/>
                              </w:rPr>
                              <w:t>dren Safe in Education (DfE 2019</w:t>
                            </w:r>
                            <w:r w:rsidRPr="00D73F0F">
                              <w:rPr>
                                <w:rFonts w:ascii="Arial" w:eastAsia="Times New Roman" w:hAnsi="Arial" w:cs="Arial"/>
                                <w:b/>
                                <w:color w:val="FFFFFF" w:themeColor="background1"/>
                                <w:sz w:val="24"/>
                                <w:szCs w:val="24"/>
                                <w:highlight w:val="blue"/>
                              </w:rPr>
                              <w:t>)</w:t>
                            </w:r>
                            <w:r w:rsidRPr="00D73F0F">
                              <w:rPr>
                                <w:rFonts w:ascii="Arial" w:eastAsia="Times New Roman" w:hAnsi="Arial" w:cs="Arial"/>
                                <w:b/>
                                <w:color w:val="FFFFFF" w:themeColor="background1"/>
                                <w:sz w:val="24"/>
                                <w:szCs w:val="24"/>
                              </w:rPr>
                              <w:t xml:space="preserve"> </w:t>
                            </w:r>
                          </w:p>
                          <w:p w:rsidR="007978C9" w:rsidRDefault="007978C9" w:rsidP="00EF5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3ED5F" id="Rounded Rectangle 1" o:spid="_x0000_s1027" style="position:absolute;margin-left:-9pt;margin-top:9.4pt;width:461.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" fillcolor="#4f81bd" strokecolor="window" strokeweight="3pt">
                <v:shadow on="t" color="black" opacity="24903f" origin=",.5" offset="0,.55556mm"/>
                <v:textbox>
                  <w:txbxContent>
                    <w:p w:rsidR="007978C9" w:rsidRPr="00D73F0F" w:rsidRDefault="007978C9" w:rsidP="00EF5CE3">
                      <w:pPr>
                        <w:jc w:val="center"/>
                        <w:rPr>
                          <w:rFonts w:ascii="Arial" w:eastAsia="Times New Roman" w:hAnsi="Arial" w:cs="Arial"/>
                          <w:b/>
                          <w:color w:val="FFFFFF" w:themeColor="background1"/>
                          <w:sz w:val="24"/>
                          <w:szCs w:val="24"/>
                          <w:highlight w:val="blue"/>
                        </w:rPr>
                      </w:pPr>
                      <w:r w:rsidRPr="00D73F0F">
                        <w:rPr>
                          <w:rFonts w:ascii="Arial" w:eastAsia="Times New Roman" w:hAnsi="Arial" w:cs="Arial"/>
                          <w:b/>
                          <w:color w:val="FFFFFF" w:themeColor="background1"/>
                          <w:sz w:val="24"/>
                          <w:szCs w:val="24"/>
                          <w:highlight w:val="blue"/>
                        </w:rPr>
                        <w:t xml:space="preserve">APPENDIX 2: DECLARATION FOR STAFF </w:t>
                      </w:r>
                    </w:p>
                    <w:p w:rsidR="007978C9" w:rsidRPr="00D73F0F" w:rsidRDefault="007978C9" w:rsidP="00EF5CE3">
                      <w:pPr>
                        <w:jc w:val="center"/>
                        <w:rPr>
                          <w:rFonts w:ascii="Arial" w:eastAsia="Times New Roman" w:hAnsi="Arial" w:cs="Arial"/>
                          <w:b/>
                          <w:color w:val="FFFFFF" w:themeColor="background1"/>
                          <w:sz w:val="24"/>
                          <w:szCs w:val="24"/>
                        </w:rPr>
                      </w:pPr>
                      <w:r w:rsidRPr="00D73F0F">
                        <w:rPr>
                          <w:rFonts w:ascii="Arial" w:eastAsia="Times New Roman" w:hAnsi="Arial" w:cs="Arial"/>
                          <w:b/>
                          <w:color w:val="FFFFFF" w:themeColor="background1"/>
                          <w:sz w:val="24"/>
                          <w:szCs w:val="24"/>
                          <w:highlight w:val="blue"/>
                        </w:rPr>
                        <w:t>Child Protection Policy and Keeping Chil</w:t>
                      </w:r>
                      <w:r w:rsidR="004547A4">
                        <w:rPr>
                          <w:rFonts w:ascii="Arial" w:eastAsia="Times New Roman" w:hAnsi="Arial" w:cs="Arial"/>
                          <w:b/>
                          <w:color w:val="FFFFFF" w:themeColor="background1"/>
                          <w:sz w:val="24"/>
                          <w:szCs w:val="24"/>
                          <w:highlight w:val="blue"/>
                        </w:rPr>
                        <w:t>dren Safe in Education (</w:t>
                      </w:r>
                      <w:proofErr w:type="spellStart"/>
                      <w:r w:rsidR="004547A4">
                        <w:rPr>
                          <w:rFonts w:ascii="Arial" w:eastAsia="Times New Roman" w:hAnsi="Arial" w:cs="Arial"/>
                          <w:b/>
                          <w:color w:val="FFFFFF" w:themeColor="background1"/>
                          <w:sz w:val="24"/>
                          <w:szCs w:val="24"/>
                          <w:highlight w:val="blue"/>
                        </w:rPr>
                        <w:t>DfE</w:t>
                      </w:r>
                      <w:proofErr w:type="spellEnd"/>
                      <w:r w:rsidR="004547A4">
                        <w:rPr>
                          <w:rFonts w:ascii="Arial" w:eastAsia="Times New Roman" w:hAnsi="Arial" w:cs="Arial"/>
                          <w:b/>
                          <w:color w:val="FFFFFF" w:themeColor="background1"/>
                          <w:sz w:val="24"/>
                          <w:szCs w:val="24"/>
                          <w:highlight w:val="blue"/>
                        </w:rPr>
                        <w:t xml:space="preserve"> 2019</w:t>
                      </w:r>
                      <w:r w:rsidRPr="00D73F0F">
                        <w:rPr>
                          <w:rFonts w:ascii="Arial" w:eastAsia="Times New Roman" w:hAnsi="Arial" w:cs="Arial"/>
                          <w:b/>
                          <w:color w:val="FFFFFF" w:themeColor="background1"/>
                          <w:sz w:val="24"/>
                          <w:szCs w:val="24"/>
                          <w:highlight w:val="blue"/>
                        </w:rPr>
                        <w:t>)</w:t>
                      </w:r>
                      <w:r w:rsidRPr="00D73F0F">
                        <w:rPr>
                          <w:rFonts w:ascii="Arial" w:eastAsia="Times New Roman" w:hAnsi="Arial" w:cs="Arial"/>
                          <w:b/>
                          <w:color w:val="FFFFFF" w:themeColor="background1"/>
                          <w:sz w:val="24"/>
                          <w:szCs w:val="24"/>
                        </w:rPr>
                        <w:t xml:space="preserve"> </w:t>
                      </w:r>
                    </w:p>
                    <w:p w:rsidR="007978C9" w:rsidRDefault="007978C9" w:rsidP="00EF5CE3">
                      <w:pPr>
                        <w:jc w:val="center"/>
                      </w:pPr>
                    </w:p>
                  </w:txbxContent>
                </v:textbox>
              </v:roundrect>
            </w:pict>
          </mc:Fallback>
        </mc:AlternateConten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lang w:val="en"/>
        </w:rPr>
      </w:pPr>
    </w:p>
    <w:p w:rsidR="00E058C3" w:rsidRPr="00E058C3" w:rsidRDefault="00F85B8B" w:rsidP="00E058C3">
      <w:pPr>
        <w:spacing w:after="0" w:line="240" w:lineRule="auto"/>
        <w:rPr>
          <w:rFonts w:ascii="Times New Roman" w:eastAsia="Times New Roman" w:hAnsi="Times New Roman" w:cs="Times New Roman"/>
          <w:b/>
          <w:bCs/>
          <w:sz w:val="23"/>
          <w:szCs w:val="23"/>
          <w:lang w:val="en"/>
        </w:rPr>
      </w:pPr>
      <w:r>
        <w:rPr>
          <w:rFonts w:ascii="Times New Roman" w:eastAsia="Times New Roman" w:hAnsi="Times New Roman" w:cs="Times New Roman"/>
          <w:b/>
          <w:bCs/>
          <w:sz w:val="23"/>
          <w:szCs w:val="23"/>
          <w:lang w:val="en"/>
        </w:rPr>
        <w:t xml:space="preserve">CHEXS                        </w:t>
      </w:r>
      <w:r w:rsidR="00E058C3" w:rsidRPr="00E058C3">
        <w:rPr>
          <w:rFonts w:ascii="Times New Roman" w:eastAsia="Times New Roman" w:hAnsi="Times New Roman" w:cs="Times New Roman"/>
          <w:b/>
          <w:bCs/>
          <w:sz w:val="23"/>
          <w:szCs w:val="23"/>
          <w:lang w:val="en"/>
        </w:rPr>
        <w:t xml:space="preserve"> </w:t>
      </w:r>
      <w:r>
        <w:rPr>
          <w:rFonts w:ascii="Times New Roman" w:eastAsia="Times New Roman" w:hAnsi="Times New Roman" w:cs="Times New Roman"/>
          <w:b/>
          <w:bCs/>
          <w:sz w:val="23"/>
          <w:szCs w:val="23"/>
          <w:lang w:val="en"/>
        </w:rPr>
        <w:t xml:space="preserve">                                                     </w:t>
      </w:r>
      <w:r w:rsidR="00E058C3" w:rsidRPr="00E058C3">
        <w:rPr>
          <w:rFonts w:ascii="Times New Roman" w:eastAsia="Times New Roman" w:hAnsi="Times New Roman" w:cs="Times New Roman"/>
          <w:b/>
          <w:bCs/>
          <w:sz w:val="23"/>
          <w:szCs w:val="23"/>
          <w:lang w:val="en"/>
        </w:rPr>
        <w:t xml:space="preserve"> </w:t>
      </w:r>
      <w:r w:rsidR="005E3AEF">
        <w:rPr>
          <w:rFonts w:ascii="Times New Roman" w:eastAsia="Times New Roman" w:hAnsi="Times New Roman" w:cs="Times New Roman"/>
          <w:b/>
          <w:bCs/>
          <w:sz w:val="23"/>
          <w:szCs w:val="23"/>
          <w:lang w:val="en"/>
        </w:rPr>
        <w:t xml:space="preserve">          </w:t>
      </w:r>
      <w:r w:rsidR="00E058C3" w:rsidRPr="00E058C3">
        <w:rPr>
          <w:rFonts w:ascii="Times New Roman" w:eastAsia="Times New Roman" w:hAnsi="Times New Roman" w:cs="Times New Roman"/>
          <w:b/>
          <w:bCs/>
          <w:sz w:val="23"/>
          <w:szCs w:val="23"/>
          <w:lang w:val="en"/>
        </w:rPr>
        <w:t xml:space="preserve">Academic Year </w:t>
      </w:r>
      <w:r w:rsidR="004547A4">
        <w:rPr>
          <w:rFonts w:ascii="Times New Roman" w:eastAsia="Times New Roman" w:hAnsi="Times New Roman" w:cs="Times New Roman"/>
          <w:b/>
          <w:bCs/>
          <w:sz w:val="23"/>
          <w:szCs w:val="23"/>
          <w:lang w:val="en"/>
        </w:rPr>
        <w:t>2019-2020</w:t>
      </w:r>
    </w:p>
    <w:p w:rsidR="00A64A6A" w:rsidRDefault="00A64A6A" w:rsidP="00E058C3">
      <w:pPr>
        <w:spacing w:after="0" w:line="240" w:lineRule="auto"/>
        <w:rPr>
          <w:rFonts w:ascii="Times New Roman" w:eastAsia="Times New Roman" w:hAnsi="Times New Roman" w:cs="Times New Roman"/>
          <w:b/>
          <w:bCs/>
          <w:sz w:val="23"/>
          <w:szCs w:val="23"/>
        </w:rPr>
      </w:pPr>
    </w:p>
    <w:p w:rsidR="00F85B8B"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Please sign and return to ……. ………</w:t>
      </w:r>
      <w:r w:rsidR="005E3AEF">
        <w:rPr>
          <w:rFonts w:ascii="Times New Roman" w:eastAsia="Times New Roman" w:hAnsi="Times New Roman" w:cs="Times New Roman"/>
          <w:b/>
          <w:bCs/>
          <w:sz w:val="23"/>
          <w:szCs w:val="23"/>
        </w:rPr>
        <w:t>Julie Cottenden</w:t>
      </w:r>
      <w:r w:rsidRPr="00E058C3">
        <w:rPr>
          <w:rFonts w:ascii="Times New Roman" w:eastAsia="Times New Roman" w:hAnsi="Times New Roman" w:cs="Times New Roman"/>
          <w:b/>
          <w:bCs/>
          <w:sz w:val="23"/>
          <w:szCs w:val="23"/>
        </w:rPr>
        <w:t xml:space="preserve">……………………….(DSP) by </w:t>
      </w:r>
    </w:p>
    <w:p w:rsidR="00E058C3" w:rsidRPr="00E058C3" w:rsidRDefault="00A64A6A" w:rsidP="00E058C3">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1st September</w:t>
      </w:r>
      <w:r w:rsidR="004547A4">
        <w:rPr>
          <w:rFonts w:ascii="Times New Roman" w:eastAsia="Times New Roman" w:hAnsi="Times New Roman" w:cs="Times New Roman"/>
          <w:b/>
          <w:bCs/>
          <w:sz w:val="23"/>
          <w:szCs w:val="23"/>
        </w:rPr>
        <w:t xml:space="preserve"> 2019</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I, </w:t>
      </w:r>
      <w:r w:rsidR="00F85B8B">
        <w:rPr>
          <w:rFonts w:ascii="Times New Roman" w:eastAsia="Times New Roman" w:hAnsi="Times New Roman" w:cs="Times New Roman"/>
          <w:b/>
          <w:bCs/>
          <w:sz w:val="23"/>
          <w:szCs w:val="23"/>
        </w:rPr>
        <w:t xml:space="preserve"> ________________________________________</w:t>
      </w:r>
      <w:r w:rsidRPr="00E058C3">
        <w:rPr>
          <w:rFonts w:ascii="Times New Roman" w:eastAsia="Times New Roman" w:hAnsi="Times New Roman" w:cs="Times New Roman"/>
          <w:b/>
          <w:bCs/>
          <w:sz w:val="23"/>
          <w:szCs w:val="23"/>
        </w:rPr>
        <w:t xml:space="preserve">have read and am familiar with the contents of the following documents and understand my role and responsibilities as set out in these document(s).: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(1) The </w:t>
      </w:r>
      <w:r>
        <w:rPr>
          <w:rFonts w:ascii="Times New Roman" w:eastAsia="Times New Roman" w:hAnsi="Times New Roman" w:cs="Times New Roman"/>
          <w:b/>
          <w:bCs/>
          <w:sz w:val="23"/>
          <w:szCs w:val="23"/>
        </w:rPr>
        <w:t>Charity’s</w:t>
      </w:r>
      <w:r w:rsidRPr="00E058C3">
        <w:rPr>
          <w:rFonts w:ascii="Times New Roman" w:eastAsia="Times New Roman" w:hAnsi="Times New Roman" w:cs="Times New Roman"/>
          <w:b/>
          <w:bCs/>
          <w:sz w:val="23"/>
          <w:szCs w:val="23"/>
        </w:rPr>
        <w:t xml:space="preserve"> Child Protection Policy </w:t>
      </w:r>
      <w:r w:rsidRPr="00E058C3">
        <w:rPr>
          <w:rFonts w:ascii="Times New Roman" w:eastAsia="Times New Roman" w:hAnsi="Times New Roman" w:cs="Times New Roman"/>
          <w:b/>
          <w:bCs/>
          <w:sz w:val="23"/>
          <w:szCs w:val="23"/>
        </w:rPr>
        <w:tab/>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(2) </w:t>
      </w:r>
      <w:r w:rsidRPr="00E058C3">
        <w:rPr>
          <w:rFonts w:ascii="Times New Roman" w:eastAsia="Times New Roman" w:hAnsi="Times New Roman" w:cs="Times New Roman"/>
          <w:b/>
          <w:bCs/>
          <w:sz w:val="23"/>
          <w:szCs w:val="23"/>
          <w:u w:val="single"/>
        </w:rPr>
        <w:t>Part 1 and Annex A</w:t>
      </w:r>
      <w:r w:rsidRPr="00E058C3">
        <w:rPr>
          <w:rFonts w:ascii="Times New Roman" w:eastAsia="Times New Roman" w:hAnsi="Times New Roman" w:cs="Times New Roman"/>
          <w:b/>
          <w:bCs/>
          <w:sz w:val="23"/>
          <w:szCs w:val="23"/>
        </w:rPr>
        <w:t xml:space="preserve"> of 'Keeping Children Safe in </w:t>
      </w:r>
      <w:r w:rsidR="004547A4">
        <w:rPr>
          <w:rFonts w:ascii="Times New Roman" w:eastAsia="Times New Roman" w:hAnsi="Times New Roman" w:cs="Times New Roman"/>
          <w:b/>
          <w:bCs/>
          <w:sz w:val="23"/>
          <w:szCs w:val="23"/>
        </w:rPr>
        <w:t>Education' DfE Guidance , 2019</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I am aware that the DSPs are:</w:t>
      </w:r>
    </w:p>
    <w:p w:rsidR="00E058C3" w:rsidRDefault="00E058C3" w:rsidP="00E058C3">
      <w:pPr>
        <w:spacing w:after="0" w:line="240" w:lineRule="auto"/>
        <w:rPr>
          <w:rFonts w:ascii="Times New Roman" w:eastAsia="Times New Roman" w:hAnsi="Times New Roman" w:cs="Times New Roman"/>
          <w:b/>
          <w:bCs/>
          <w:sz w:val="23"/>
          <w:szCs w:val="23"/>
        </w:rPr>
      </w:pPr>
    </w:p>
    <w:p w:rsidR="005E3AEF" w:rsidRDefault="005E3AEF"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DSP - </w:t>
      </w:r>
      <w:r w:rsidR="00E058C3">
        <w:rPr>
          <w:rFonts w:ascii="Times New Roman" w:eastAsia="Times New Roman" w:hAnsi="Times New Roman" w:cs="Times New Roman"/>
          <w:b/>
          <w:bCs/>
          <w:sz w:val="23"/>
          <w:szCs w:val="23"/>
        </w:rPr>
        <w:t>Julie Cottenden, CYPSL</w:t>
      </w:r>
      <w:r w:rsidRPr="005E3AEF">
        <w:rPr>
          <w:rFonts w:ascii="Times New Roman" w:eastAsia="Times New Roman" w:hAnsi="Times New Roman" w:cs="Times New Roman"/>
          <w:b/>
          <w:bCs/>
          <w:sz w:val="23"/>
          <w:szCs w:val="23"/>
        </w:rPr>
        <w:t xml:space="preserve"> </w:t>
      </w:r>
    </w:p>
    <w:p w:rsidR="005E3AEF" w:rsidRPr="00E058C3" w:rsidRDefault="005E3AEF"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Deputy DESP - Peter Maiden CEO</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and I able to discuss any concerns that I may have with them.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I know that further guidance, together with copies of the policies mentioned above, are available </w:t>
      </w:r>
      <w:r w:rsidR="00A22973">
        <w:rPr>
          <w:rFonts w:ascii="Times New Roman" w:eastAsia="Times New Roman" w:hAnsi="Times New Roman" w:cs="Times New Roman"/>
          <w:b/>
          <w:bCs/>
          <w:sz w:val="23"/>
          <w:szCs w:val="23"/>
        </w:rPr>
        <w:t>at The Hub Office</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Name_____________________________________________</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 </w:t>
      </w:r>
    </w:p>
    <w:p w:rsidR="005348DF"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Signed_____________________________________________ </w:t>
      </w: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Date____________________</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8B6CA1"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noProof/>
          <w:sz w:val="23"/>
          <w:szCs w:val="23"/>
          <w:lang w:eastAsia="en-GB"/>
        </w:rPr>
        <mc:AlternateContent>
          <mc:Choice Requires="wps">
            <w:drawing>
              <wp:anchor distT="0" distB="0" distL="114300" distR="114300" simplePos="0" relativeHeight="251656192" behindDoc="0" locked="0" layoutInCell="1" allowOverlap="1" wp14:anchorId="3AF9613B" wp14:editId="0C13F4CB">
                <wp:simplePos x="0" y="0"/>
                <wp:positionH relativeFrom="column">
                  <wp:posOffset>142875</wp:posOffset>
                </wp:positionH>
                <wp:positionV relativeFrom="paragraph">
                  <wp:posOffset>27940</wp:posOffset>
                </wp:positionV>
                <wp:extent cx="5572125" cy="98107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9810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7978C9" w:rsidRPr="00D36BD9" w:rsidRDefault="007978C9" w:rsidP="00E058C3">
                            <w:pPr>
                              <w:jc w:val="center"/>
                              <w:rPr>
                                <w:rFonts w:ascii="Arial" w:hAnsi="Arial" w:cs="Arial"/>
                                <w:b/>
                                <w:color w:val="FFFFFF" w:themeColor="background1"/>
                                <w:sz w:val="24"/>
                                <w:szCs w:val="24"/>
                              </w:rPr>
                            </w:pPr>
                            <w:r w:rsidRPr="00C970C0">
                              <w:rPr>
                                <w:rFonts w:ascii="Arial" w:hAnsi="Arial" w:cs="Arial"/>
                                <w:b/>
                                <w:color w:val="FFFFFF" w:themeColor="background1"/>
                                <w:sz w:val="24"/>
                                <w:szCs w:val="24"/>
                                <w:lang w:val="en"/>
                              </w:rPr>
                              <w:t>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7978C9" w:rsidRPr="00C970C0" w:rsidRDefault="007978C9" w:rsidP="00E058C3">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7978C9" w:rsidRDefault="007978C9" w:rsidP="00E05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9613B" id="Rounded Rectangle 36" o:spid="_x0000_s1028" style="position:absolute;margin-left:11.25pt;margin-top:2.2pt;width:438.7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" fillcolor="#4f81bd [3204]" strokecolor="white [3201]" strokeweight="3pt">
                <v:shadow on="t" color="black" opacity="24903f" origin=",.5" offset="0,.55556mm"/>
                <v:textbox>
                  <w:txbxContent>
                    <w:p w:rsidR="007978C9" w:rsidRPr="00D36BD9" w:rsidRDefault="007978C9" w:rsidP="00E058C3">
                      <w:pPr>
                        <w:jc w:val="center"/>
                        <w:rPr>
                          <w:rFonts w:ascii="Arial" w:hAnsi="Arial" w:cs="Arial"/>
                          <w:b/>
                          <w:color w:val="FFFFFF" w:themeColor="background1"/>
                          <w:sz w:val="24"/>
                          <w:szCs w:val="24"/>
                        </w:rPr>
                      </w:pPr>
                      <w:r w:rsidRPr="00C970C0">
                        <w:rPr>
                          <w:rFonts w:ascii="Arial" w:hAnsi="Arial" w:cs="Arial"/>
                          <w:b/>
                          <w:color w:val="FFFFFF" w:themeColor="background1"/>
                          <w:sz w:val="24"/>
                          <w:szCs w:val="24"/>
                          <w:lang w:val="en"/>
                        </w:rPr>
                        <w:t>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7978C9" w:rsidRPr="00C970C0" w:rsidRDefault="007978C9" w:rsidP="00E058C3">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7978C9" w:rsidRDefault="007978C9" w:rsidP="00E058C3">
                      <w:pPr>
                        <w:jc w:val="center"/>
                      </w:pPr>
                    </w:p>
                  </w:txbxContent>
                </v:textbox>
              </v:roundrect>
            </w:pict>
          </mc:Fallback>
        </mc:AlternateContent>
      </w:r>
    </w:p>
    <w:p w:rsidR="005E3AEF" w:rsidRDefault="005E3AEF"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85636E"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noProof/>
          <w:sz w:val="23"/>
          <w:szCs w:val="23"/>
          <w:lang w:eastAsia="en-GB"/>
        </w:rPr>
        <w:drawing>
          <wp:inline distT="0" distB="0" distL="0" distR="0" wp14:anchorId="61CEDE51" wp14:editId="5833B8D8">
            <wp:extent cx="6400800" cy="2943225"/>
            <wp:effectExtent l="0" t="19050" r="0" b="285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85636E"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noProof/>
          <w:sz w:val="23"/>
          <w:szCs w:val="23"/>
          <w:lang w:eastAsia="en-GB"/>
        </w:rPr>
        <w:drawing>
          <wp:inline distT="0" distB="0" distL="0" distR="0" wp14:anchorId="63D250E9" wp14:editId="1676EF76">
            <wp:extent cx="6457950" cy="3038475"/>
            <wp:effectExtent l="0" t="19050" r="0" b="28575"/>
            <wp:docPr id="29" name="Diagram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noProof/>
          <w:sz w:val="23"/>
          <w:szCs w:val="23"/>
          <w:lang w:eastAsia="en-GB"/>
        </w:rPr>
        <mc:AlternateContent>
          <mc:Choice Requires="wps">
            <w:drawing>
              <wp:anchor distT="0" distB="0" distL="114300" distR="114300" simplePos="0" relativeHeight="251658240" behindDoc="0" locked="0" layoutInCell="1" allowOverlap="1" wp14:anchorId="40C090E2" wp14:editId="3682FDC0">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7978C9" w:rsidRPr="00D36BD9" w:rsidRDefault="007978C9" w:rsidP="00E058C3">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7978C9" w:rsidRDefault="007978C9" w:rsidP="00E05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090E2" id="Rounded Rectangle 37" o:spid="_x0000_s1029" style="position:absolute;margin-left:9pt;margin-top:1.75pt;width:47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" fillcolor="#4f81bd [3204]" strokecolor="white [3201]" strokeweight="3pt">
                <v:shadow on="t" color="black" opacity="24903f" origin=",.5" offset="0,.55556mm"/>
                <v:textbox>
                  <w:txbxContent>
                    <w:p w:rsidR="007978C9" w:rsidRPr="00D36BD9" w:rsidRDefault="007978C9" w:rsidP="00E058C3">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7978C9" w:rsidRDefault="007978C9" w:rsidP="00E058C3">
                      <w:pPr>
                        <w:jc w:val="center"/>
                      </w:pPr>
                    </w:p>
                  </w:txbxContent>
                </v:textbox>
              </v:roundrect>
            </w:pict>
          </mc:Fallback>
        </mc:AlternateConten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The framework for understanding children’s needs:</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noProof/>
          <w:sz w:val="23"/>
          <w:szCs w:val="23"/>
          <w:lang w:eastAsia="en-GB"/>
        </w:rPr>
        <w:drawing>
          <wp:inline distT="0" distB="0" distL="0" distR="0" wp14:anchorId="5A4D8BCF" wp14:editId="6BF974F7">
            <wp:extent cx="5934075" cy="4902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910069"/>
                    </a:xfrm>
                    <a:prstGeom prst="rect">
                      <a:avLst/>
                    </a:prstGeom>
                    <a:noFill/>
                    <a:ln>
                      <a:noFill/>
                    </a:ln>
                    <a:extLst/>
                  </pic:spPr>
                </pic:pic>
              </a:graphicData>
            </a:graphic>
          </wp:inline>
        </w:drawing>
      </w:r>
    </w:p>
    <w:p w:rsidR="005E3AEF" w:rsidRDefault="005E3AEF" w:rsidP="00E058C3">
      <w:pPr>
        <w:spacing w:after="0" w:line="240" w:lineRule="auto"/>
        <w:rPr>
          <w:rFonts w:ascii="Times New Roman" w:eastAsia="Times New Roman" w:hAnsi="Times New Roman" w:cs="Times New Roman"/>
          <w:b/>
          <w:bCs/>
          <w:i/>
          <w:sz w:val="23"/>
          <w:szCs w:val="23"/>
        </w:rPr>
      </w:pPr>
    </w:p>
    <w:p w:rsidR="005E3AEF" w:rsidRDefault="005E3AE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5348DF" w:rsidRDefault="005348DF" w:rsidP="00E058C3">
      <w:pPr>
        <w:spacing w:after="0" w:line="240" w:lineRule="auto"/>
        <w:rPr>
          <w:rFonts w:ascii="Times New Roman" w:eastAsia="Times New Roman" w:hAnsi="Times New Roman" w:cs="Times New Roman"/>
          <w:b/>
          <w:bCs/>
          <w:i/>
          <w:sz w:val="23"/>
          <w:szCs w:val="23"/>
        </w:rPr>
      </w:pPr>
    </w:p>
    <w:p w:rsidR="00E058C3" w:rsidRPr="00E058C3" w:rsidRDefault="00E058C3" w:rsidP="00E058C3">
      <w:pPr>
        <w:spacing w:after="0" w:line="240" w:lineRule="auto"/>
        <w:rPr>
          <w:rFonts w:ascii="Times New Roman" w:eastAsia="Times New Roman" w:hAnsi="Times New Roman" w:cs="Times New Roman"/>
          <w:b/>
          <w:bCs/>
          <w:i/>
          <w:sz w:val="23"/>
          <w:szCs w:val="23"/>
        </w:rPr>
      </w:pPr>
      <w:r w:rsidRPr="00E058C3">
        <w:rPr>
          <w:rFonts w:ascii="Times New Roman" w:eastAsia="Times New Roman" w:hAnsi="Times New Roman" w:cs="Times New Roman"/>
          <w:b/>
          <w:bCs/>
          <w:i/>
          <w:sz w:val="23"/>
          <w:szCs w:val="23"/>
        </w:rPr>
        <w:t>Working Together to Safeguard Children (DFE, 2015)</w:t>
      </w:r>
    </w:p>
    <w:p w:rsidR="00E058C3" w:rsidRPr="00E058C3" w:rsidRDefault="00E058C3" w:rsidP="00E058C3">
      <w:pPr>
        <w:spacing w:after="0" w:line="240" w:lineRule="auto"/>
        <w:rPr>
          <w:rFonts w:ascii="Times New Roman" w:eastAsia="Times New Roman" w:hAnsi="Times New Roman" w:cs="Times New Roman"/>
          <w:b/>
          <w:bCs/>
          <w:i/>
          <w:sz w:val="23"/>
          <w:szCs w:val="23"/>
        </w:rPr>
      </w:pPr>
    </w:p>
    <w:tbl>
      <w:tblPr>
        <w:tblStyle w:val="TableGrid"/>
        <w:tblW w:w="0" w:type="auto"/>
        <w:tblLook w:val="01E0" w:firstRow="1" w:lastRow="1" w:firstColumn="1" w:lastColumn="1" w:noHBand="0" w:noVBand="0"/>
      </w:tblPr>
      <w:tblGrid>
        <w:gridCol w:w="4229"/>
        <w:gridCol w:w="4401"/>
      </w:tblGrid>
      <w:tr w:rsidR="00E058C3" w:rsidRPr="00E058C3" w:rsidTr="00146956">
        <w:tc>
          <w:tcPr>
            <w:tcW w:w="10116" w:type="dxa"/>
            <w:gridSpan w:val="2"/>
            <w:shd w:val="clear" w:color="auto" w:fill="F2F2F2" w:themeFill="background1" w:themeFillShade="F2"/>
          </w:tcPr>
          <w:p w:rsidR="00E058C3" w:rsidRPr="00E058C3" w:rsidRDefault="00E058C3" w:rsidP="00E058C3">
            <w:pPr>
              <w:rPr>
                <w:b/>
                <w:bCs/>
                <w:sz w:val="23"/>
                <w:szCs w:val="23"/>
              </w:rPr>
            </w:pPr>
            <w:r w:rsidRPr="00E058C3">
              <w:rPr>
                <w:b/>
                <w:bCs/>
                <w:sz w:val="23"/>
                <w:szCs w:val="23"/>
              </w:rPr>
              <w:t xml:space="preserve">Physical abuse </w:t>
            </w:r>
          </w:p>
          <w:p w:rsidR="00A64A6A" w:rsidRDefault="0085636E" w:rsidP="00A64A6A">
            <w:pPr>
              <w:rPr>
                <w:rFonts w:ascii="Arial" w:hAnsi="Arial" w:cs="Arial"/>
                <w:sz w:val="23"/>
                <w:szCs w:val="23"/>
              </w:rPr>
            </w:pPr>
            <w:r w:rsidRPr="0085636E">
              <w:rPr>
                <w:rFonts w:ascii="Arial" w:hAnsi="Arial" w:cs="Arial"/>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058C3" w:rsidRPr="00E058C3" w:rsidRDefault="00E058C3" w:rsidP="00A64A6A">
            <w:pPr>
              <w:autoSpaceDE w:val="0"/>
              <w:autoSpaceDN w:val="0"/>
              <w:adjustRightInd w:val="0"/>
              <w:rPr>
                <w:b/>
                <w:bCs/>
                <w:sz w:val="23"/>
                <w:szCs w:val="23"/>
              </w:rPr>
            </w:pPr>
          </w:p>
        </w:tc>
      </w:tr>
      <w:tr w:rsidR="00E058C3" w:rsidRPr="00E058C3" w:rsidTr="00146956">
        <w:tc>
          <w:tcPr>
            <w:tcW w:w="10116" w:type="dxa"/>
            <w:gridSpan w:val="2"/>
            <w:shd w:val="clear" w:color="auto" w:fill="D9D9D9"/>
          </w:tcPr>
          <w:p w:rsidR="00E058C3" w:rsidRPr="00E058C3" w:rsidRDefault="00E058C3" w:rsidP="00E058C3">
            <w:pPr>
              <w:rPr>
                <w:b/>
                <w:bCs/>
                <w:sz w:val="23"/>
                <w:szCs w:val="23"/>
              </w:rPr>
            </w:pPr>
            <w:r w:rsidRPr="00E058C3">
              <w:rPr>
                <w:b/>
                <w:bCs/>
                <w:sz w:val="23"/>
                <w:szCs w:val="23"/>
              </w:rPr>
              <w:t>Child</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Bruises – shape, grouping, site, repeat or multiple</w:t>
            </w:r>
          </w:p>
        </w:tc>
        <w:tc>
          <w:tcPr>
            <w:tcW w:w="5058" w:type="dxa"/>
          </w:tcPr>
          <w:p w:rsidR="00E058C3" w:rsidRPr="00E058C3" w:rsidRDefault="00E058C3" w:rsidP="00E058C3">
            <w:pPr>
              <w:rPr>
                <w:b/>
                <w:bCs/>
                <w:sz w:val="23"/>
                <w:szCs w:val="23"/>
              </w:rPr>
            </w:pPr>
            <w:r w:rsidRPr="00E058C3">
              <w:rPr>
                <w:b/>
                <w:bCs/>
                <w:sz w:val="23"/>
                <w:szCs w:val="23"/>
              </w:rPr>
              <w:t>Withdrawal from physical contact</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Bite-marks – site and size</w:t>
            </w:r>
          </w:p>
          <w:p w:rsidR="00E058C3" w:rsidRPr="00E058C3" w:rsidRDefault="00E058C3" w:rsidP="00E058C3">
            <w:pPr>
              <w:rPr>
                <w:b/>
                <w:bCs/>
                <w:sz w:val="23"/>
                <w:szCs w:val="23"/>
                <w:u w:val="single"/>
              </w:rPr>
            </w:pPr>
            <w:r w:rsidRPr="00E058C3">
              <w:rPr>
                <w:b/>
                <w:bCs/>
                <w:sz w:val="23"/>
                <w:szCs w:val="23"/>
              </w:rPr>
              <w:t>Burns and Scalds – shape, definition, size, depth, scars</w:t>
            </w:r>
          </w:p>
        </w:tc>
        <w:tc>
          <w:tcPr>
            <w:tcW w:w="5058" w:type="dxa"/>
          </w:tcPr>
          <w:p w:rsidR="00E058C3" w:rsidRPr="00E058C3" w:rsidRDefault="00E058C3" w:rsidP="00E058C3">
            <w:pPr>
              <w:rPr>
                <w:b/>
                <w:bCs/>
                <w:sz w:val="23"/>
                <w:szCs w:val="23"/>
              </w:rPr>
            </w:pPr>
            <w:r w:rsidRPr="00E058C3">
              <w:rPr>
                <w:b/>
                <w:bCs/>
                <w:sz w:val="23"/>
                <w:szCs w:val="23"/>
              </w:rPr>
              <w:t>Aggression towards others, emotional and behaviour problems</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Improbable, conflicting explanations for injuries or unexplained injuries</w:t>
            </w:r>
          </w:p>
        </w:tc>
        <w:tc>
          <w:tcPr>
            <w:tcW w:w="5058" w:type="dxa"/>
          </w:tcPr>
          <w:p w:rsidR="00E058C3" w:rsidRPr="00E058C3" w:rsidRDefault="00E058C3" w:rsidP="00E058C3">
            <w:pPr>
              <w:rPr>
                <w:b/>
                <w:bCs/>
                <w:sz w:val="23"/>
                <w:szCs w:val="23"/>
              </w:rPr>
            </w:pPr>
            <w:r w:rsidRPr="00E058C3">
              <w:rPr>
                <w:b/>
                <w:bCs/>
                <w:sz w:val="23"/>
                <w:szCs w:val="23"/>
              </w:rPr>
              <w:t>Frequently absent from school</w:t>
            </w:r>
          </w:p>
        </w:tc>
      </w:tr>
      <w:tr w:rsidR="00E058C3" w:rsidRPr="00E058C3" w:rsidTr="00146956">
        <w:tc>
          <w:tcPr>
            <w:tcW w:w="5058" w:type="dxa"/>
          </w:tcPr>
          <w:p w:rsidR="00E058C3" w:rsidRPr="00E058C3" w:rsidRDefault="00E058C3" w:rsidP="00E058C3">
            <w:pPr>
              <w:rPr>
                <w:b/>
                <w:bCs/>
                <w:sz w:val="23"/>
                <w:szCs w:val="23"/>
                <w:u w:val="single"/>
              </w:rPr>
            </w:pPr>
            <w:r w:rsidRPr="00E058C3">
              <w:rPr>
                <w:b/>
                <w:bCs/>
                <w:sz w:val="23"/>
                <w:szCs w:val="23"/>
              </w:rPr>
              <w:t>Untreated injuries</w:t>
            </w:r>
          </w:p>
        </w:tc>
        <w:tc>
          <w:tcPr>
            <w:tcW w:w="5058" w:type="dxa"/>
          </w:tcPr>
          <w:p w:rsidR="00E058C3" w:rsidRPr="00E058C3" w:rsidRDefault="00E058C3" w:rsidP="00E058C3">
            <w:pPr>
              <w:rPr>
                <w:b/>
                <w:bCs/>
                <w:sz w:val="23"/>
                <w:szCs w:val="23"/>
              </w:rPr>
            </w:pPr>
            <w:r w:rsidRPr="00E058C3">
              <w:rPr>
                <w:b/>
                <w:bCs/>
                <w:sz w:val="23"/>
                <w:szCs w:val="23"/>
              </w:rPr>
              <w:t>Admission of punishment which appears excessive</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Injuries on parts of body where accidental injury is unlikely</w:t>
            </w:r>
          </w:p>
        </w:tc>
        <w:tc>
          <w:tcPr>
            <w:tcW w:w="5058" w:type="dxa"/>
          </w:tcPr>
          <w:p w:rsidR="00E058C3" w:rsidRPr="00E058C3" w:rsidRDefault="00E058C3" w:rsidP="00E058C3">
            <w:pPr>
              <w:rPr>
                <w:b/>
                <w:bCs/>
                <w:sz w:val="23"/>
                <w:szCs w:val="23"/>
              </w:rPr>
            </w:pPr>
            <w:r w:rsidRPr="00E058C3">
              <w:rPr>
                <w:b/>
                <w:bCs/>
                <w:sz w:val="23"/>
                <w:szCs w:val="23"/>
              </w:rPr>
              <w:t xml:space="preserve">Fractures </w:t>
            </w:r>
          </w:p>
        </w:tc>
      </w:tr>
      <w:tr w:rsidR="00E058C3" w:rsidRPr="00E058C3" w:rsidTr="00146956">
        <w:trPr>
          <w:trHeight w:val="346"/>
        </w:trPr>
        <w:tc>
          <w:tcPr>
            <w:tcW w:w="5058" w:type="dxa"/>
          </w:tcPr>
          <w:p w:rsidR="00E058C3" w:rsidRPr="00E058C3" w:rsidRDefault="00E058C3" w:rsidP="00E058C3">
            <w:pPr>
              <w:rPr>
                <w:b/>
                <w:bCs/>
                <w:sz w:val="23"/>
                <w:szCs w:val="23"/>
              </w:rPr>
            </w:pPr>
            <w:r w:rsidRPr="00E058C3">
              <w:rPr>
                <w:b/>
                <w:bCs/>
                <w:sz w:val="23"/>
                <w:szCs w:val="23"/>
              </w:rPr>
              <w:t>Repeated or multiple injurie</w:t>
            </w:r>
          </w:p>
        </w:tc>
        <w:tc>
          <w:tcPr>
            <w:tcW w:w="5058" w:type="dxa"/>
          </w:tcPr>
          <w:p w:rsidR="00E058C3" w:rsidRPr="00E058C3" w:rsidRDefault="00E058C3" w:rsidP="00E058C3">
            <w:pPr>
              <w:rPr>
                <w:b/>
                <w:bCs/>
                <w:sz w:val="23"/>
                <w:szCs w:val="23"/>
                <w:u w:val="single"/>
              </w:rPr>
            </w:pPr>
            <w:r w:rsidRPr="00E058C3">
              <w:rPr>
                <w:b/>
                <w:bCs/>
                <w:sz w:val="23"/>
                <w:szCs w:val="23"/>
              </w:rPr>
              <w:t xml:space="preserve">Fabricated or induced illness - </w:t>
            </w:r>
          </w:p>
        </w:tc>
      </w:tr>
      <w:tr w:rsidR="00E058C3" w:rsidRPr="00E058C3" w:rsidTr="00146956">
        <w:tc>
          <w:tcPr>
            <w:tcW w:w="5058" w:type="dxa"/>
            <w:shd w:val="clear" w:color="auto" w:fill="D9D9D9"/>
          </w:tcPr>
          <w:p w:rsidR="00E058C3" w:rsidRPr="00E058C3" w:rsidRDefault="00E058C3" w:rsidP="00E058C3">
            <w:pPr>
              <w:rPr>
                <w:b/>
                <w:bCs/>
                <w:sz w:val="23"/>
                <w:szCs w:val="23"/>
              </w:rPr>
            </w:pPr>
            <w:r w:rsidRPr="00E058C3">
              <w:rPr>
                <w:b/>
                <w:bCs/>
                <w:sz w:val="23"/>
                <w:szCs w:val="23"/>
              </w:rPr>
              <w:t>Parent</w:t>
            </w:r>
          </w:p>
        </w:tc>
        <w:tc>
          <w:tcPr>
            <w:tcW w:w="5058" w:type="dxa"/>
            <w:shd w:val="clear" w:color="auto" w:fill="D9D9D9"/>
          </w:tcPr>
          <w:p w:rsidR="00E058C3" w:rsidRPr="00E058C3" w:rsidRDefault="00E058C3" w:rsidP="00E058C3">
            <w:pPr>
              <w:rPr>
                <w:b/>
                <w:bCs/>
                <w:sz w:val="23"/>
                <w:szCs w:val="23"/>
              </w:rPr>
            </w:pPr>
            <w:r w:rsidRPr="00E058C3">
              <w:rPr>
                <w:b/>
                <w:bCs/>
                <w:sz w:val="23"/>
                <w:szCs w:val="23"/>
              </w:rPr>
              <w:t>Family/environment</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Parent with injuries</w:t>
            </w:r>
          </w:p>
        </w:tc>
        <w:tc>
          <w:tcPr>
            <w:tcW w:w="5058" w:type="dxa"/>
          </w:tcPr>
          <w:p w:rsidR="00E058C3" w:rsidRPr="00E058C3" w:rsidRDefault="00E058C3" w:rsidP="00E058C3">
            <w:pPr>
              <w:rPr>
                <w:b/>
                <w:bCs/>
                <w:sz w:val="23"/>
                <w:szCs w:val="23"/>
              </w:rPr>
            </w:pPr>
            <w:r w:rsidRPr="00E058C3">
              <w:rPr>
                <w:b/>
                <w:bCs/>
                <w:sz w:val="23"/>
                <w:szCs w:val="23"/>
              </w:rPr>
              <w:t>History of mental health, alcohol or drug misuse or domestic violence.</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Evasive or aggressive towards child or others</w:t>
            </w:r>
          </w:p>
        </w:tc>
        <w:tc>
          <w:tcPr>
            <w:tcW w:w="5058" w:type="dxa"/>
          </w:tcPr>
          <w:p w:rsidR="00E058C3" w:rsidRPr="00E058C3" w:rsidRDefault="00E058C3" w:rsidP="00E058C3">
            <w:pPr>
              <w:rPr>
                <w:b/>
                <w:bCs/>
                <w:sz w:val="23"/>
                <w:szCs w:val="23"/>
              </w:rPr>
            </w:pPr>
            <w:r w:rsidRPr="00E058C3">
              <w:rPr>
                <w:b/>
                <w:bCs/>
                <w:sz w:val="23"/>
                <w:szCs w:val="23"/>
              </w:rPr>
              <w:t>Past history in the family of childhood abuse, self-harm, somatising disorder or false allegations of physical or sexual assault</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Explanation inconsistent with injury</w:t>
            </w:r>
          </w:p>
        </w:tc>
        <w:tc>
          <w:tcPr>
            <w:tcW w:w="5058" w:type="dxa"/>
          </w:tcPr>
          <w:p w:rsidR="00E058C3" w:rsidRPr="00E058C3" w:rsidRDefault="00E058C3" w:rsidP="00E058C3">
            <w:pPr>
              <w:rPr>
                <w:b/>
                <w:bCs/>
                <w:sz w:val="23"/>
                <w:szCs w:val="23"/>
              </w:rPr>
            </w:pPr>
            <w:r w:rsidRPr="00E058C3">
              <w:rPr>
                <w:b/>
                <w:bCs/>
                <w:sz w:val="23"/>
                <w:szCs w:val="23"/>
              </w:rPr>
              <w:t>Marginalised or isolated by the community.</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Fear of medical help / parents not seeking medical help</w:t>
            </w:r>
          </w:p>
        </w:tc>
        <w:tc>
          <w:tcPr>
            <w:tcW w:w="5058" w:type="dxa"/>
          </w:tcPr>
          <w:p w:rsidR="00E058C3" w:rsidRPr="00E058C3" w:rsidRDefault="00E058C3" w:rsidP="00E058C3">
            <w:pPr>
              <w:rPr>
                <w:b/>
                <w:bCs/>
                <w:sz w:val="23"/>
                <w:szCs w:val="23"/>
                <w:lang w:val="en-US"/>
              </w:rPr>
            </w:pPr>
            <w:r w:rsidRPr="00E058C3">
              <w:rPr>
                <w:b/>
                <w:bCs/>
                <w:sz w:val="23"/>
                <w:szCs w:val="23"/>
                <w:lang w:val="en-US"/>
              </w:rPr>
              <w:t>Physical or sexual assault or a culture of physical chastisement.</w:t>
            </w:r>
          </w:p>
        </w:tc>
      </w:tr>
      <w:tr w:rsidR="00E058C3" w:rsidRPr="00E058C3" w:rsidTr="00146956">
        <w:tc>
          <w:tcPr>
            <w:tcW w:w="5058" w:type="dxa"/>
          </w:tcPr>
          <w:p w:rsidR="00E058C3" w:rsidRPr="00E058C3" w:rsidRDefault="00E058C3" w:rsidP="00E058C3">
            <w:pPr>
              <w:rPr>
                <w:b/>
                <w:bCs/>
                <w:sz w:val="23"/>
                <w:szCs w:val="23"/>
              </w:rPr>
            </w:pPr>
            <w:r w:rsidRPr="00E058C3">
              <w:rPr>
                <w:b/>
                <w:bCs/>
                <w:sz w:val="23"/>
                <w:szCs w:val="23"/>
              </w:rPr>
              <w:t>Over chastisement of child</w:t>
            </w:r>
          </w:p>
        </w:tc>
        <w:tc>
          <w:tcPr>
            <w:tcW w:w="5058" w:type="dxa"/>
          </w:tcPr>
          <w:p w:rsidR="00E058C3" w:rsidRPr="00E058C3" w:rsidRDefault="00E058C3" w:rsidP="00E058C3">
            <w:pPr>
              <w:rPr>
                <w:b/>
                <w:bCs/>
                <w:sz w:val="23"/>
                <w:szCs w:val="23"/>
              </w:rPr>
            </w:pPr>
          </w:p>
        </w:tc>
      </w:tr>
    </w:tbl>
    <w:p w:rsidR="00E058C3" w:rsidRDefault="00E058C3"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5348DF" w:rsidRPr="00E058C3" w:rsidRDefault="005348DF" w:rsidP="00E058C3">
      <w:pPr>
        <w:spacing w:after="0" w:line="240" w:lineRule="auto"/>
        <w:rPr>
          <w:rFonts w:ascii="Times New Roman" w:eastAsia="Times New Roman" w:hAnsi="Times New Roman" w:cs="Times New Roman"/>
          <w:b/>
          <w:bCs/>
          <w:sz w:val="23"/>
          <w:szCs w:val="23"/>
        </w:rPr>
      </w:pPr>
    </w:p>
    <w:tbl>
      <w:tblPr>
        <w:tblStyle w:val="TableGrid"/>
        <w:tblW w:w="0" w:type="auto"/>
        <w:tblLook w:val="01E0" w:firstRow="1" w:lastRow="1" w:firstColumn="1" w:lastColumn="1" w:noHBand="0" w:noVBand="0"/>
      </w:tblPr>
      <w:tblGrid>
        <w:gridCol w:w="4259"/>
        <w:gridCol w:w="4371"/>
      </w:tblGrid>
      <w:tr w:rsidR="00E058C3" w:rsidRPr="00E058C3" w:rsidTr="00146956">
        <w:tc>
          <w:tcPr>
            <w:tcW w:w="9923" w:type="dxa"/>
            <w:gridSpan w:val="2"/>
            <w:shd w:val="clear" w:color="auto" w:fill="F2F2F2" w:themeFill="background1" w:themeFillShade="F2"/>
          </w:tcPr>
          <w:p w:rsidR="00E058C3" w:rsidRPr="00E058C3" w:rsidRDefault="00E058C3" w:rsidP="00E058C3">
            <w:pPr>
              <w:rPr>
                <w:b/>
                <w:bCs/>
                <w:sz w:val="23"/>
                <w:szCs w:val="23"/>
              </w:rPr>
            </w:pPr>
            <w:r w:rsidRPr="00E058C3">
              <w:rPr>
                <w:b/>
                <w:bCs/>
                <w:sz w:val="23"/>
                <w:szCs w:val="23"/>
              </w:rPr>
              <w:t xml:space="preserve">Emotional abuse </w:t>
            </w:r>
          </w:p>
          <w:p w:rsidR="0085636E" w:rsidRPr="0085636E" w:rsidRDefault="0085636E" w:rsidP="0085636E">
            <w:pPr>
              <w:autoSpaceDE w:val="0"/>
              <w:autoSpaceDN w:val="0"/>
              <w:adjustRightInd w:val="0"/>
              <w:jc w:val="both"/>
              <w:rPr>
                <w:rFonts w:ascii="Arial" w:hAnsi="Arial" w:cs="Arial"/>
                <w:sz w:val="23"/>
                <w:szCs w:val="23"/>
              </w:rPr>
            </w:pPr>
            <w:r w:rsidRPr="0085636E">
              <w:rPr>
                <w:rFonts w:ascii="Arial" w:hAnsi="Arial" w:cs="Arial"/>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85636E" w:rsidRDefault="0085636E" w:rsidP="0085636E">
            <w:pPr>
              <w:autoSpaceDE w:val="0"/>
              <w:autoSpaceDN w:val="0"/>
              <w:adjustRightInd w:val="0"/>
              <w:jc w:val="both"/>
              <w:rPr>
                <w:rFonts w:ascii="Arial" w:hAnsi="Arial" w:cs="Arial"/>
                <w:sz w:val="23"/>
                <w:szCs w:val="23"/>
              </w:rPr>
            </w:pPr>
            <w:r w:rsidRPr="0085636E">
              <w:rPr>
                <w:rFonts w:ascii="Arial" w:hAnsi="Arial" w:cs="Arial"/>
                <w:sz w:val="23"/>
                <w:szCs w:val="23"/>
              </w:rPr>
              <w:t xml:space="preserve">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E058C3" w:rsidRPr="00E058C3" w:rsidRDefault="00E058C3" w:rsidP="00A64A6A">
            <w:pPr>
              <w:autoSpaceDE w:val="0"/>
              <w:autoSpaceDN w:val="0"/>
              <w:adjustRightInd w:val="0"/>
              <w:jc w:val="both"/>
              <w:rPr>
                <w:b/>
                <w:bCs/>
                <w:i/>
                <w:sz w:val="23"/>
                <w:szCs w:val="23"/>
              </w:rPr>
            </w:pPr>
          </w:p>
        </w:tc>
      </w:tr>
      <w:tr w:rsidR="00E058C3" w:rsidRPr="00E058C3" w:rsidTr="00146956">
        <w:tc>
          <w:tcPr>
            <w:tcW w:w="9923" w:type="dxa"/>
            <w:gridSpan w:val="2"/>
            <w:shd w:val="clear" w:color="auto" w:fill="D9D9D9"/>
          </w:tcPr>
          <w:p w:rsidR="00E058C3" w:rsidRPr="00E058C3" w:rsidRDefault="00E058C3" w:rsidP="00E058C3">
            <w:pPr>
              <w:rPr>
                <w:b/>
                <w:bCs/>
                <w:sz w:val="23"/>
                <w:szCs w:val="23"/>
              </w:rPr>
            </w:pPr>
            <w:r w:rsidRPr="00E058C3">
              <w:rPr>
                <w:b/>
                <w:bCs/>
                <w:sz w:val="23"/>
                <w:szCs w:val="23"/>
              </w:rPr>
              <w:t>Child</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Self-harm</w:t>
            </w:r>
          </w:p>
        </w:tc>
        <w:tc>
          <w:tcPr>
            <w:tcW w:w="4960" w:type="dxa"/>
          </w:tcPr>
          <w:p w:rsidR="00E058C3" w:rsidRPr="00E058C3" w:rsidRDefault="00E058C3" w:rsidP="00E058C3">
            <w:pPr>
              <w:rPr>
                <w:b/>
                <w:bCs/>
                <w:sz w:val="23"/>
                <w:szCs w:val="23"/>
              </w:rPr>
            </w:pPr>
            <w:r w:rsidRPr="00E058C3">
              <w:rPr>
                <w:b/>
                <w:bCs/>
                <w:sz w:val="23"/>
                <w:szCs w:val="23"/>
              </w:rPr>
              <w:t xml:space="preserve">Over-reaction to mistakes / Inappropriate emotional responses </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Chronic running away</w:t>
            </w:r>
          </w:p>
        </w:tc>
        <w:tc>
          <w:tcPr>
            <w:tcW w:w="4960" w:type="dxa"/>
          </w:tcPr>
          <w:p w:rsidR="00E058C3" w:rsidRPr="00E058C3" w:rsidRDefault="00E058C3" w:rsidP="00E058C3">
            <w:pPr>
              <w:rPr>
                <w:b/>
                <w:bCs/>
                <w:sz w:val="23"/>
                <w:szCs w:val="23"/>
              </w:rPr>
            </w:pPr>
            <w:r w:rsidRPr="00E058C3">
              <w:rPr>
                <w:b/>
                <w:bCs/>
                <w:sz w:val="23"/>
                <w:szCs w:val="23"/>
              </w:rPr>
              <w:t>Abnormal or indiscriminate attachment</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Drug/solvent abuse</w:t>
            </w:r>
          </w:p>
        </w:tc>
        <w:tc>
          <w:tcPr>
            <w:tcW w:w="4960" w:type="dxa"/>
          </w:tcPr>
          <w:p w:rsidR="00E058C3" w:rsidRPr="00E058C3" w:rsidRDefault="00E058C3" w:rsidP="00E058C3">
            <w:pPr>
              <w:rPr>
                <w:b/>
                <w:bCs/>
                <w:sz w:val="23"/>
                <w:szCs w:val="23"/>
              </w:rPr>
            </w:pPr>
            <w:r w:rsidRPr="00E058C3">
              <w:rPr>
                <w:b/>
                <w:bCs/>
                <w:sz w:val="23"/>
                <w:szCs w:val="23"/>
              </w:rPr>
              <w:t xml:space="preserve">Low self-esteem </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Compulsive stealing</w:t>
            </w:r>
          </w:p>
        </w:tc>
        <w:tc>
          <w:tcPr>
            <w:tcW w:w="4960" w:type="dxa"/>
          </w:tcPr>
          <w:p w:rsidR="00E058C3" w:rsidRPr="00E058C3" w:rsidRDefault="00E058C3" w:rsidP="00E058C3">
            <w:pPr>
              <w:rPr>
                <w:b/>
                <w:bCs/>
                <w:sz w:val="23"/>
                <w:szCs w:val="23"/>
              </w:rPr>
            </w:pPr>
            <w:r w:rsidRPr="00E058C3">
              <w:rPr>
                <w:b/>
                <w:bCs/>
                <w:sz w:val="23"/>
                <w:szCs w:val="23"/>
              </w:rPr>
              <w:t>Extremes of passivity or aggression</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Makes a disclosure</w:t>
            </w:r>
          </w:p>
        </w:tc>
        <w:tc>
          <w:tcPr>
            <w:tcW w:w="4960" w:type="dxa"/>
          </w:tcPr>
          <w:p w:rsidR="00E058C3" w:rsidRPr="00E058C3" w:rsidRDefault="00E058C3" w:rsidP="00E058C3">
            <w:pPr>
              <w:rPr>
                <w:b/>
                <w:bCs/>
                <w:sz w:val="23"/>
                <w:szCs w:val="23"/>
              </w:rPr>
            </w:pPr>
            <w:r w:rsidRPr="00E058C3">
              <w:rPr>
                <w:b/>
                <w:bCs/>
                <w:sz w:val="23"/>
                <w:szCs w:val="23"/>
              </w:rPr>
              <w:t xml:space="preserve">Social isolation – withdrawn, a ‘loner’ Frozen watchfulness particularly pre school  </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Developmental delay</w:t>
            </w:r>
          </w:p>
        </w:tc>
        <w:tc>
          <w:tcPr>
            <w:tcW w:w="4960" w:type="dxa"/>
          </w:tcPr>
          <w:p w:rsidR="00E058C3" w:rsidRPr="00E058C3" w:rsidRDefault="00E058C3" w:rsidP="00E058C3">
            <w:pPr>
              <w:rPr>
                <w:b/>
                <w:bCs/>
                <w:sz w:val="23"/>
                <w:szCs w:val="23"/>
              </w:rPr>
            </w:pPr>
            <w:r w:rsidRPr="00E058C3">
              <w:rPr>
                <w:b/>
                <w:bCs/>
                <w:sz w:val="23"/>
                <w:szCs w:val="23"/>
              </w:rPr>
              <w:t>Depression</w:t>
            </w:r>
          </w:p>
        </w:tc>
      </w:tr>
      <w:tr w:rsidR="00E058C3" w:rsidRPr="00E058C3" w:rsidTr="00146956">
        <w:tc>
          <w:tcPr>
            <w:tcW w:w="4963" w:type="dxa"/>
            <w:tcBorders>
              <w:bottom w:val="single" w:sz="4" w:space="0" w:color="auto"/>
            </w:tcBorders>
          </w:tcPr>
          <w:p w:rsidR="00E058C3" w:rsidRPr="00E058C3" w:rsidRDefault="00E058C3" w:rsidP="00E058C3">
            <w:pPr>
              <w:rPr>
                <w:b/>
                <w:bCs/>
                <w:sz w:val="23"/>
                <w:szCs w:val="23"/>
              </w:rPr>
            </w:pPr>
            <w:r w:rsidRPr="00E058C3">
              <w:rPr>
                <w:b/>
                <w:bCs/>
                <w:sz w:val="23"/>
                <w:szCs w:val="23"/>
              </w:rPr>
              <w:t>Neurotic behaviour (e.g. rocking, hair twisting, thumb sucking)</w:t>
            </w:r>
          </w:p>
        </w:tc>
        <w:tc>
          <w:tcPr>
            <w:tcW w:w="4960" w:type="dxa"/>
            <w:tcBorders>
              <w:bottom w:val="single" w:sz="4" w:space="0" w:color="auto"/>
            </w:tcBorders>
          </w:tcPr>
          <w:p w:rsidR="00E058C3" w:rsidRPr="00E058C3" w:rsidRDefault="00E058C3" w:rsidP="00E058C3">
            <w:pPr>
              <w:rPr>
                <w:b/>
                <w:bCs/>
                <w:sz w:val="23"/>
                <w:szCs w:val="23"/>
              </w:rPr>
            </w:pPr>
            <w:r w:rsidRPr="00E058C3">
              <w:rPr>
                <w:b/>
                <w:bCs/>
                <w:sz w:val="23"/>
                <w:szCs w:val="23"/>
              </w:rPr>
              <w:t>Desperate attention-seeking behaviour</w:t>
            </w:r>
          </w:p>
        </w:tc>
      </w:tr>
      <w:tr w:rsidR="00E058C3" w:rsidRPr="00E058C3" w:rsidTr="00146956">
        <w:tc>
          <w:tcPr>
            <w:tcW w:w="4963" w:type="dxa"/>
            <w:shd w:val="clear" w:color="auto" w:fill="D9D9D9" w:themeFill="background1" w:themeFillShade="D9"/>
          </w:tcPr>
          <w:p w:rsidR="00E058C3" w:rsidRPr="00E058C3" w:rsidRDefault="00E058C3" w:rsidP="00E058C3">
            <w:pPr>
              <w:rPr>
                <w:b/>
                <w:bCs/>
                <w:sz w:val="23"/>
                <w:szCs w:val="23"/>
              </w:rPr>
            </w:pPr>
            <w:r w:rsidRPr="00E058C3">
              <w:rPr>
                <w:b/>
                <w:bCs/>
                <w:sz w:val="23"/>
                <w:szCs w:val="23"/>
              </w:rPr>
              <w:t>Parent</w:t>
            </w:r>
          </w:p>
        </w:tc>
        <w:tc>
          <w:tcPr>
            <w:tcW w:w="4960" w:type="dxa"/>
            <w:shd w:val="clear" w:color="auto" w:fill="D9D9D9" w:themeFill="background1" w:themeFillShade="D9"/>
          </w:tcPr>
          <w:p w:rsidR="00E058C3" w:rsidRPr="00E058C3" w:rsidRDefault="00E058C3" w:rsidP="00E058C3">
            <w:pPr>
              <w:rPr>
                <w:b/>
                <w:bCs/>
                <w:sz w:val="23"/>
                <w:szCs w:val="23"/>
              </w:rPr>
            </w:pPr>
            <w:r w:rsidRPr="00E058C3">
              <w:rPr>
                <w:b/>
                <w:bCs/>
                <w:sz w:val="23"/>
                <w:szCs w:val="23"/>
              </w:rPr>
              <w:t>Family/environment</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Observed to be aggressive towards child or others</w:t>
            </w:r>
          </w:p>
        </w:tc>
        <w:tc>
          <w:tcPr>
            <w:tcW w:w="4960" w:type="dxa"/>
          </w:tcPr>
          <w:p w:rsidR="00E058C3" w:rsidRPr="00E058C3" w:rsidRDefault="00E058C3" w:rsidP="00E058C3">
            <w:pPr>
              <w:rPr>
                <w:b/>
                <w:bCs/>
                <w:sz w:val="23"/>
                <w:szCs w:val="23"/>
              </w:rPr>
            </w:pPr>
            <w:r w:rsidRPr="00E058C3">
              <w:rPr>
                <w:b/>
                <w:bCs/>
                <w:sz w:val="23"/>
                <w:szCs w:val="23"/>
              </w:rPr>
              <w:t>Marginalised or isolated by the community.</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lang w:val="en-US"/>
              </w:rPr>
              <w:t>Intensely involved with their children, never allowing anyone else to undertake their child's care.</w:t>
            </w:r>
          </w:p>
        </w:tc>
        <w:tc>
          <w:tcPr>
            <w:tcW w:w="4960" w:type="dxa"/>
          </w:tcPr>
          <w:p w:rsidR="00E058C3" w:rsidRPr="00E058C3" w:rsidRDefault="00E058C3" w:rsidP="00E058C3">
            <w:pPr>
              <w:rPr>
                <w:b/>
                <w:bCs/>
                <w:sz w:val="23"/>
                <w:szCs w:val="23"/>
              </w:rPr>
            </w:pPr>
            <w:r w:rsidRPr="00E058C3">
              <w:rPr>
                <w:b/>
                <w:bCs/>
                <w:sz w:val="23"/>
                <w:szCs w:val="23"/>
              </w:rPr>
              <w:t>History of mental health, alcohol or drug misuse or domestic violence.</w:t>
            </w:r>
          </w:p>
        </w:tc>
      </w:tr>
      <w:tr w:rsidR="00E058C3" w:rsidRPr="00E058C3" w:rsidTr="00146956">
        <w:tc>
          <w:tcPr>
            <w:tcW w:w="4963" w:type="dxa"/>
          </w:tcPr>
          <w:p w:rsidR="00E058C3" w:rsidRPr="00E058C3" w:rsidRDefault="00E058C3" w:rsidP="00E058C3">
            <w:pPr>
              <w:rPr>
                <w:b/>
                <w:bCs/>
                <w:sz w:val="23"/>
                <w:szCs w:val="23"/>
                <w:lang w:val="en-US"/>
              </w:rPr>
            </w:pPr>
            <w:r w:rsidRPr="00E058C3">
              <w:rPr>
                <w:b/>
                <w:bCs/>
                <w:sz w:val="23"/>
                <w:szCs w:val="23"/>
                <w:lang w:val="en-US"/>
              </w:rPr>
              <w:t>Previous domestic violence</w:t>
            </w:r>
          </w:p>
        </w:tc>
        <w:tc>
          <w:tcPr>
            <w:tcW w:w="4960" w:type="dxa"/>
          </w:tcPr>
          <w:p w:rsidR="00E058C3" w:rsidRPr="00E058C3" w:rsidRDefault="00E058C3" w:rsidP="00E058C3">
            <w:pPr>
              <w:rPr>
                <w:b/>
                <w:bCs/>
                <w:sz w:val="23"/>
                <w:szCs w:val="23"/>
              </w:rPr>
            </w:pPr>
            <w:r w:rsidRPr="00E058C3">
              <w:rPr>
                <w:b/>
                <w:bCs/>
                <w:sz w:val="23"/>
                <w:szCs w:val="23"/>
              </w:rPr>
              <w:t>History of unexplained death, illness or multiple surgery in parents and/or siblings of the family</w:t>
            </w:r>
          </w:p>
        </w:tc>
      </w:tr>
      <w:tr w:rsidR="00E058C3" w:rsidRPr="00E058C3" w:rsidTr="00146956">
        <w:tc>
          <w:tcPr>
            <w:tcW w:w="4963" w:type="dxa"/>
          </w:tcPr>
          <w:p w:rsidR="00E058C3" w:rsidRPr="00E058C3" w:rsidRDefault="00E058C3" w:rsidP="00E058C3">
            <w:pPr>
              <w:rPr>
                <w:b/>
                <w:bCs/>
                <w:sz w:val="23"/>
                <w:szCs w:val="23"/>
                <w:lang w:val="en-US"/>
              </w:rPr>
            </w:pPr>
            <w:r w:rsidRPr="00E058C3">
              <w:rPr>
                <w:b/>
                <w:bCs/>
                <w:sz w:val="23"/>
                <w:szCs w:val="23"/>
                <w:lang w:val="en-US"/>
              </w:rPr>
              <w:t>History of abuse or mental health problems</w:t>
            </w:r>
          </w:p>
        </w:tc>
        <w:tc>
          <w:tcPr>
            <w:tcW w:w="4960" w:type="dxa"/>
          </w:tcPr>
          <w:p w:rsidR="00E058C3" w:rsidRPr="00E058C3" w:rsidRDefault="00E058C3" w:rsidP="00E058C3">
            <w:pPr>
              <w:rPr>
                <w:b/>
                <w:bCs/>
                <w:sz w:val="23"/>
                <w:szCs w:val="23"/>
              </w:rPr>
            </w:pPr>
            <w:r w:rsidRPr="00E058C3">
              <w:rPr>
                <w:b/>
                <w:bCs/>
                <w:sz w:val="23"/>
                <w:szCs w:val="23"/>
              </w:rPr>
              <w:t>Past history in the care of childhood abuse, self harm, somatising disorder or false allegations of physical or sexual assault</w:t>
            </w:r>
          </w:p>
        </w:tc>
      </w:tr>
      <w:tr w:rsidR="00E058C3" w:rsidRPr="00E058C3" w:rsidTr="00146956">
        <w:tc>
          <w:tcPr>
            <w:tcW w:w="4963" w:type="dxa"/>
          </w:tcPr>
          <w:p w:rsidR="00E058C3" w:rsidRPr="00E058C3" w:rsidRDefault="00E058C3" w:rsidP="00E058C3">
            <w:pPr>
              <w:rPr>
                <w:b/>
                <w:bCs/>
                <w:sz w:val="23"/>
                <w:szCs w:val="23"/>
                <w:lang w:val="en-US"/>
              </w:rPr>
            </w:pPr>
            <w:r w:rsidRPr="00E058C3">
              <w:rPr>
                <w:b/>
                <w:bCs/>
                <w:sz w:val="23"/>
                <w:szCs w:val="23"/>
                <w:lang w:val="en-US"/>
              </w:rPr>
              <w:lastRenderedPageBreak/>
              <w:t>Mental health, drug or alcohol difficulties</w:t>
            </w:r>
          </w:p>
        </w:tc>
        <w:tc>
          <w:tcPr>
            <w:tcW w:w="4960" w:type="dxa"/>
          </w:tcPr>
          <w:p w:rsidR="00E058C3" w:rsidRPr="00E058C3" w:rsidRDefault="00E058C3" w:rsidP="00E058C3">
            <w:pPr>
              <w:rPr>
                <w:b/>
                <w:bCs/>
                <w:sz w:val="23"/>
                <w:szCs w:val="23"/>
              </w:rPr>
            </w:pPr>
            <w:r w:rsidRPr="00E058C3">
              <w:rPr>
                <w:b/>
                <w:bCs/>
                <w:sz w:val="23"/>
                <w:szCs w:val="23"/>
              </w:rPr>
              <w:t>Wider parenting difficulties</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Cold and unresponsive to the child’s emotional needs</w:t>
            </w:r>
          </w:p>
        </w:tc>
        <w:tc>
          <w:tcPr>
            <w:tcW w:w="4960" w:type="dxa"/>
          </w:tcPr>
          <w:p w:rsidR="00E058C3" w:rsidRPr="00E058C3" w:rsidRDefault="00E058C3" w:rsidP="00E058C3">
            <w:pPr>
              <w:rPr>
                <w:b/>
                <w:bCs/>
                <w:sz w:val="23"/>
                <w:szCs w:val="23"/>
              </w:rPr>
            </w:pPr>
            <w:r w:rsidRPr="00E058C3">
              <w:rPr>
                <w:b/>
                <w:bCs/>
                <w:sz w:val="23"/>
                <w:szCs w:val="23"/>
              </w:rPr>
              <w:t>Physical or sexual assault or a culture of physical chastisement.</w:t>
            </w:r>
          </w:p>
        </w:tc>
      </w:tr>
      <w:tr w:rsidR="00E058C3" w:rsidRPr="00E058C3" w:rsidTr="00146956">
        <w:tc>
          <w:tcPr>
            <w:tcW w:w="4963" w:type="dxa"/>
          </w:tcPr>
          <w:p w:rsidR="00E058C3" w:rsidRPr="00E058C3" w:rsidRDefault="00E058C3" w:rsidP="00E058C3">
            <w:pPr>
              <w:rPr>
                <w:b/>
                <w:bCs/>
                <w:sz w:val="23"/>
                <w:szCs w:val="23"/>
              </w:rPr>
            </w:pPr>
            <w:r w:rsidRPr="00E058C3">
              <w:rPr>
                <w:b/>
                <w:bCs/>
                <w:sz w:val="23"/>
                <w:szCs w:val="23"/>
              </w:rPr>
              <w:t>Overly critical of the child</w:t>
            </w:r>
          </w:p>
        </w:tc>
        <w:tc>
          <w:tcPr>
            <w:tcW w:w="4960" w:type="dxa"/>
          </w:tcPr>
          <w:p w:rsidR="00E058C3" w:rsidRPr="00E058C3" w:rsidRDefault="00E058C3" w:rsidP="00E058C3">
            <w:pPr>
              <w:rPr>
                <w:b/>
                <w:bCs/>
                <w:sz w:val="23"/>
                <w:szCs w:val="23"/>
              </w:rPr>
            </w:pPr>
            <w:r w:rsidRPr="00E058C3">
              <w:rPr>
                <w:b/>
                <w:bCs/>
                <w:sz w:val="23"/>
                <w:szCs w:val="23"/>
              </w:rPr>
              <w:t>Lack of support from family or social network.</w:t>
            </w:r>
          </w:p>
        </w:tc>
      </w:tr>
    </w:tbl>
    <w:p w:rsidR="00E058C3" w:rsidRPr="00E058C3" w:rsidRDefault="00E058C3" w:rsidP="00E058C3">
      <w:pPr>
        <w:spacing w:after="0" w:line="240" w:lineRule="auto"/>
        <w:rPr>
          <w:rFonts w:ascii="Times New Roman" w:eastAsia="Times New Roman" w:hAnsi="Times New Roman" w:cs="Times New Roman"/>
          <w:b/>
          <w:bCs/>
          <w:sz w:val="23"/>
          <w:szCs w:val="23"/>
        </w:rPr>
      </w:pPr>
    </w:p>
    <w:tbl>
      <w:tblPr>
        <w:tblStyle w:val="TableGrid"/>
        <w:tblW w:w="0" w:type="auto"/>
        <w:tblLook w:val="01E0" w:firstRow="1" w:lastRow="1" w:firstColumn="1" w:lastColumn="1" w:noHBand="0" w:noVBand="0"/>
      </w:tblPr>
      <w:tblGrid>
        <w:gridCol w:w="4241"/>
        <w:gridCol w:w="4389"/>
      </w:tblGrid>
      <w:tr w:rsidR="00E058C3" w:rsidRPr="00E058C3" w:rsidTr="00146956">
        <w:tc>
          <w:tcPr>
            <w:tcW w:w="9923" w:type="dxa"/>
            <w:gridSpan w:val="2"/>
            <w:shd w:val="clear" w:color="auto" w:fill="F2F2F2" w:themeFill="background1" w:themeFillShade="F2"/>
          </w:tcPr>
          <w:p w:rsidR="00E058C3" w:rsidRPr="00E058C3" w:rsidRDefault="00E058C3" w:rsidP="00E058C3">
            <w:pPr>
              <w:rPr>
                <w:b/>
                <w:bCs/>
                <w:sz w:val="23"/>
                <w:szCs w:val="23"/>
              </w:rPr>
            </w:pPr>
            <w:r w:rsidRPr="00E058C3">
              <w:rPr>
                <w:b/>
                <w:bCs/>
                <w:sz w:val="23"/>
                <w:szCs w:val="23"/>
              </w:rPr>
              <w:t xml:space="preserve">Neglect </w:t>
            </w:r>
          </w:p>
          <w:p w:rsidR="0085636E" w:rsidRPr="0085636E" w:rsidRDefault="0085636E" w:rsidP="0085636E">
            <w:pPr>
              <w:rPr>
                <w:b/>
                <w:bCs/>
                <w:iCs/>
                <w:sz w:val="23"/>
                <w:szCs w:val="23"/>
              </w:rPr>
            </w:pPr>
            <w:r w:rsidRPr="0085636E">
              <w:rPr>
                <w:b/>
                <w:bCs/>
                <w:iCs/>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5636E" w:rsidRPr="0085636E" w:rsidRDefault="0085636E" w:rsidP="0085636E">
            <w:pPr>
              <w:rPr>
                <w:b/>
                <w:bCs/>
                <w:iCs/>
                <w:sz w:val="23"/>
                <w:szCs w:val="23"/>
              </w:rPr>
            </w:pPr>
            <w:r w:rsidRPr="0085636E">
              <w:rPr>
                <w:b/>
                <w:bCs/>
                <w:iCs/>
                <w:sz w:val="23"/>
                <w:szCs w:val="23"/>
              </w:rPr>
              <w:t xml:space="preserve">• provide adequate food, clothing and shelter (including exclusion from home or abandonment); </w:t>
            </w:r>
          </w:p>
          <w:p w:rsidR="0085636E" w:rsidRPr="0085636E" w:rsidRDefault="0085636E" w:rsidP="0085636E">
            <w:pPr>
              <w:rPr>
                <w:b/>
                <w:bCs/>
                <w:iCs/>
                <w:sz w:val="23"/>
                <w:szCs w:val="23"/>
              </w:rPr>
            </w:pPr>
            <w:r w:rsidRPr="0085636E">
              <w:rPr>
                <w:b/>
                <w:bCs/>
                <w:iCs/>
                <w:sz w:val="23"/>
                <w:szCs w:val="23"/>
              </w:rPr>
              <w:t xml:space="preserve">• protect a child from physical and emotional harm or danger; </w:t>
            </w:r>
          </w:p>
          <w:p w:rsidR="0085636E" w:rsidRPr="0085636E" w:rsidRDefault="0085636E" w:rsidP="0085636E">
            <w:pPr>
              <w:rPr>
                <w:b/>
                <w:bCs/>
                <w:iCs/>
                <w:sz w:val="23"/>
                <w:szCs w:val="23"/>
              </w:rPr>
            </w:pPr>
            <w:r w:rsidRPr="0085636E">
              <w:rPr>
                <w:b/>
                <w:bCs/>
                <w:iCs/>
                <w:sz w:val="23"/>
                <w:szCs w:val="23"/>
              </w:rPr>
              <w:t xml:space="preserve">• ensure adequate supervision (including the use of inadequate care-givers); or </w:t>
            </w:r>
          </w:p>
          <w:p w:rsidR="0085636E" w:rsidRPr="0085636E" w:rsidRDefault="0085636E" w:rsidP="0085636E">
            <w:pPr>
              <w:rPr>
                <w:b/>
                <w:bCs/>
                <w:iCs/>
                <w:sz w:val="23"/>
                <w:szCs w:val="23"/>
              </w:rPr>
            </w:pPr>
            <w:r w:rsidRPr="0085636E">
              <w:rPr>
                <w:b/>
                <w:bCs/>
                <w:iCs/>
                <w:sz w:val="23"/>
                <w:szCs w:val="23"/>
              </w:rPr>
              <w:t xml:space="preserve">• ensure access to appropriate medical care or treatment. </w:t>
            </w:r>
          </w:p>
          <w:p w:rsidR="0085636E" w:rsidRPr="0085636E" w:rsidRDefault="0085636E" w:rsidP="0085636E">
            <w:pPr>
              <w:rPr>
                <w:b/>
                <w:bCs/>
                <w:iCs/>
                <w:sz w:val="23"/>
                <w:szCs w:val="23"/>
              </w:rPr>
            </w:pPr>
          </w:p>
          <w:p w:rsidR="00E058C3" w:rsidRPr="00E058C3" w:rsidRDefault="0085636E" w:rsidP="0085636E">
            <w:pPr>
              <w:rPr>
                <w:b/>
                <w:bCs/>
                <w:sz w:val="23"/>
                <w:szCs w:val="23"/>
              </w:rPr>
            </w:pPr>
            <w:r w:rsidRPr="0085636E">
              <w:rPr>
                <w:b/>
                <w:bCs/>
                <w:iCs/>
                <w:sz w:val="23"/>
                <w:szCs w:val="23"/>
              </w:rPr>
              <w:t>It may also include neglect of, or unresponsiveness to, a child’s basic emotional needs.</w:t>
            </w:r>
          </w:p>
        </w:tc>
      </w:tr>
      <w:tr w:rsidR="00E058C3" w:rsidRPr="00E058C3" w:rsidTr="00146956">
        <w:tc>
          <w:tcPr>
            <w:tcW w:w="9923" w:type="dxa"/>
            <w:gridSpan w:val="2"/>
            <w:shd w:val="clear" w:color="auto" w:fill="D9D9D9"/>
          </w:tcPr>
          <w:p w:rsidR="00E058C3" w:rsidRPr="00E058C3" w:rsidRDefault="00E058C3" w:rsidP="00E058C3">
            <w:pPr>
              <w:rPr>
                <w:b/>
                <w:bCs/>
                <w:sz w:val="23"/>
                <w:szCs w:val="23"/>
              </w:rPr>
            </w:pPr>
            <w:r w:rsidRPr="00E058C3">
              <w:rPr>
                <w:b/>
                <w:bCs/>
                <w:sz w:val="23"/>
                <w:szCs w:val="23"/>
              </w:rPr>
              <w:t>Child</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 xml:space="preserve">Failure to thrive - underweight, small stature </w:t>
            </w:r>
          </w:p>
        </w:tc>
        <w:tc>
          <w:tcPr>
            <w:tcW w:w="4961" w:type="dxa"/>
          </w:tcPr>
          <w:p w:rsidR="00E058C3" w:rsidRPr="00E058C3" w:rsidRDefault="00E058C3" w:rsidP="00E058C3">
            <w:pPr>
              <w:rPr>
                <w:b/>
                <w:bCs/>
                <w:sz w:val="23"/>
                <w:szCs w:val="23"/>
              </w:rPr>
            </w:pPr>
            <w:r w:rsidRPr="00E058C3">
              <w:rPr>
                <w:b/>
                <w:bCs/>
                <w:sz w:val="23"/>
                <w:szCs w:val="23"/>
              </w:rPr>
              <w:t>Low self-esteem</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Dirty and unkempt condition</w:t>
            </w:r>
          </w:p>
        </w:tc>
        <w:tc>
          <w:tcPr>
            <w:tcW w:w="4961" w:type="dxa"/>
          </w:tcPr>
          <w:p w:rsidR="00E058C3" w:rsidRPr="00E058C3" w:rsidRDefault="00E058C3" w:rsidP="00E058C3">
            <w:pPr>
              <w:rPr>
                <w:b/>
                <w:bCs/>
                <w:sz w:val="23"/>
                <w:szCs w:val="23"/>
              </w:rPr>
            </w:pPr>
            <w:r w:rsidRPr="00E058C3">
              <w:rPr>
                <w:b/>
                <w:bCs/>
                <w:sz w:val="23"/>
                <w:szCs w:val="23"/>
              </w:rPr>
              <w:t>Inadequate social skills and poor socialisation</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Inadequately clothed</w:t>
            </w:r>
          </w:p>
        </w:tc>
        <w:tc>
          <w:tcPr>
            <w:tcW w:w="4961" w:type="dxa"/>
          </w:tcPr>
          <w:p w:rsidR="00E058C3" w:rsidRPr="00E058C3" w:rsidRDefault="00E058C3" w:rsidP="00E058C3">
            <w:pPr>
              <w:rPr>
                <w:b/>
                <w:bCs/>
                <w:sz w:val="23"/>
                <w:szCs w:val="23"/>
              </w:rPr>
            </w:pPr>
            <w:r w:rsidRPr="00E058C3">
              <w:rPr>
                <w:b/>
                <w:bCs/>
                <w:sz w:val="23"/>
                <w:szCs w:val="23"/>
              </w:rPr>
              <w:t>Frequent lateness or non-attendance at school</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Dry sparse hair</w:t>
            </w:r>
          </w:p>
        </w:tc>
        <w:tc>
          <w:tcPr>
            <w:tcW w:w="4961" w:type="dxa"/>
          </w:tcPr>
          <w:p w:rsidR="00E058C3" w:rsidRPr="00E058C3" w:rsidRDefault="00E058C3" w:rsidP="00E058C3">
            <w:pPr>
              <w:rPr>
                <w:b/>
                <w:bCs/>
                <w:sz w:val="23"/>
                <w:szCs w:val="23"/>
              </w:rPr>
            </w:pPr>
            <w:r w:rsidRPr="00E058C3">
              <w:rPr>
                <w:b/>
                <w:bCs/>
                <w:sz w:val="23"/>
                <w:szCs w:val="23"/>
              </w:rPr>
              <w:t>Abnormal voracious appetite at school or nursery</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Untreated medical problems</w:t>
            </w:r>
          </w:p>
        </w:tc>
        <w:tc>
          <w:tcPr>
            <w:tcW w:w="4961" w:type="dxa"/>
          </w:tcPr>
          <w:p w:rsidR="00E058C3" w:rsidRPr="00E058C3" w:rsidRDefault="00E058C3" w:rsidP="00E058C3">
            <w:pPr>
              <w:rPr>
                <w:b/>
                <w:bCs/>
                <w:sz w:val="23"/>
                <w:szCs w:val="23"/>
              </w:rPr>
            </w:pPr>
            <w:r w:rsidRPr="00E058C3">
              <w:rPr>
                <w:b/>
                <w:bCs/>
                <w:sz w:val="23"/>
                <w:szCs w:val="23"/>
              </w:rPr>
              <w:t>Self-harming behaviour</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lang w:val="en-US"/>
              </w:rPr>
              <w:t>Red/purple mottled skin, particularly on the hands and feet, seen in the winter due to cold</w:t>
            </w:r>
          </w:p>
        </w:tc>
        <w:tc>
          <w:tcPr>
            <w:tcW w:w="4961" w:type="dxa"/>
          </w:tcPr>
          <w:p w:rsidR="00E058C3" w:rsidRPr="00E058C3" w:rsidRDefault="00E058C3" w:rsidP="00E058C3">
            <w:pPr>
              <w:rPr>
                <w:b/>
                <w:bCs/>
                <w:sz w:val="23"/>
                <w:szCs w:val="23"/>
              </w:rPr>
            </w:pPr>
            <w:r w:rsidRPr="00E058C3">
              <w:rPr>
                <w:b/>
                <w:bCs/>
                <w:sz w:val="23"/>
                <w:szCs w:val="23"/>
              </w:rPr>
              <w:t>Constant tiredness</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lang w:val="en-US"/>
              </w:rPr>
              <w:t>Swollen limbs with sores that are slow to heal, usually associated with cold injury</w:t>
            </w:r>
          </w:p>
        </w:tc>
        <w:tc>
          <w:tcPr>
            <w:tcW w:w="4961" w:type="dxa"/>
          </w:tcPr>
          <w:p w:rsidR="00E058C3" w:rsidRPr="00E058C3" w:rsidRDefault="00E058C3" w:rsidP="00E058C3">
            <w:pPr>
              <w:rPr>
                <w:b/>
                <w:bCs/>
                <w:sz w:val="23"/>
                <w:szCs w:val="23"/>
              </w:rPr>
            </w:pPr>
            <w:r w:rsidRPr="00E058C3">
              <w:rPr>
                <w:b/>
                <w:bCs/>
                <w:sz w:val="23"/>
                <w:szCs w:val="23"/>
              </w:rPr>
              <w:t>Disturbed peer relationships</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Parent</w:t>
            </w:r>
          </w:p>
        </w:tc>
        <w:tc>
          <w:tcPr>
            <w:tcW w:w="4961" w:type="dxa"/>
          </w:tcPr>
          <w:p w:rsidR="00E058C3" w:rsidRPr="00E058C3" w:rsidRDefault="00E058C3" w:rsidP="00E058C3">
            <w:pPr>
              <w:rPr>
                <w:b/>
                <w:bCs/>
                <w:sz w:val="23"/>
                <w:szCs w:val="23"/>
              </w:rPr>
            </w:pPr>
            <w:r w:rsidRPr="00E058C3">
              <w:rPr>
                <w:b/>
                <w:bCs/>
                <w:sz w:val="23"/>
                <w:szCs w:val="23"/>
              </w:rPr>
              <w:t>Family/environment</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Failure to meet the child’s basic essential needs including health needs</w:t>
            </w:r>
          </w:p>
        </w:tc>
        <w:tc>
          <w:tcPr>
            <w:tcW w:w="4961" w:type="dxa"/>
          </w:tcPr>
          <w:p w:rsidR="00E058C3" w:rsidRPr="00E058C3" w:rsidRDefault="00E058C3" w:rsidP="00E058C3">
            <w:pPr>
              <w:rPr>
                <w:b/>
                <w:bCs/>
                <w:sz w:val="23"/>
                <w:szCs w:val="23"/>
              </w:rPr>
            </w:pPr>
            <w:r w:rsidRPr="00E058C3">
              <w:rPr>
                <w:b/>
                <w:bCs/>
                <w:sz w:val="23"/>
                <w:szCs w:val="23"/>
              </w:rPr>
              <w:t>Marginalised or isolated by the community.</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Leaving a child alone</w:t>
            </w:r>
          </w:p>
        </w:tc>
        <w:tc>
          <w:tcPr>
            <w:tcW w:w="4961" w:type="dxa"/>
          </w:tcPr>
          <w:p w:rsidR="00E058C3" w:rsidRPr="00E058C3" w:rsidRDefault="00E058C3" w:rsidP="00E058C3">
            <w:pPr>
              <w:rPr>
                <w:b/>
                <w:bCs/>
                <w:sz w:val="23"/>
                <w:szCs w:val="23"/>
              </w:rPr>
            </w:pPr>
            <w:r w:rsidRPr="00E058C3">
              <w:rPr>
                <w:b/>
                <w:bCs/>
                <w:sz w:val="23"/>
                <w:szCs w:val="23"/>
              </w:rPr>
              <w:t>History of mental health, alcohol or drug misuse or domestic violence.</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Failure to provide adequate caretakers</w:t>
            </w:r>
          </w:p>
        </w:tc>
        <w:tc>
          <w:tcPr>
            <w:tcW w:w="4961" w:type="dxa"/>
          </w:tcPr>
          <w:p w:rsidR="00E058C3" w:rsidRPr="00E058C3" w:rsidRDefault="00E058C3" w:rsidP="00E058C3">
            <w:pPr>
              <w:rPr>
                <w:b/>
                <w:bCs/>
                <w:sz w:val="23"/>
                <w:szCs w:val="23"/>
              </w:rPr>
            </w:pPr>
            <w:r w:rsidRPr="00E058C3">
              <w:rPr>
                <w:b/>
                <w:bCs/>
                <w:sz w:val="23"/>
                <w:szCs w:val="23"/>
              </w:rPr>
              <w:t>History of unexplained death, illness or multiple surgery in parents and/or siblings of the family</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Keeping an unhygienic dangerous or hazardous home environment</w:t>
            </w:r>
          </w:p>
          <w:p w:rsidR="00E058C3" w:rsidRPr="00E058C3" w:rsidRDefault="00E058C3" w:rsidP="00E058C3">
            <w:pPr>
              <w:rPr>
                <w:b/>
                <w:bCs/>
                <w:sz w:val="23"/>
                <w:szCs w:val="23"/>
              </w:rPr>
            </w:pPr>
          </w:p>
        </w:tc>
        <w:tc>
          <w:tcPr>
            <w:tcW w:w="4961" w:type="dxa"/>
          </w:tcPr>
          <w:p w:rsidR="00E058C3" w:rsidRPr="00E058C3" w:rsidRDefault="00E058C3" w:rsidP="00E058C3">
            <w:pPr>
              <w:rPr>
                <w:b/>
                <w:bCs/>
                <w:sz w:val="23"/>
                <w:szCs w:val="23"/>
              </w:rPr>
            </w:pPr>
            <w:r w:rsidRPr="00E058C3">
              <w:rPr>
                <w:b/>
                <w:bCs/>
                <w:sz w:val="23"/>
                <w:szCs w:val="23"/>
              </w:rPr>
              <w:t>Past history in the family of childhood abuse, self harm, somatising disorder or false allegations of physical or sexual assault</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lastRenderedPageBreak/>
              <w:t>Unkempt presentation</w:t>
            </w:r>
          </w:p>
        </w:tc>
        <w:tc>
          <w:tcPr>
            <w:tcW w:w="4961" w:type="dxa"/>
          </w:tcPr>
          <w:p w:rsidR="00E058C3" w:rsidRPr="00E058C3" w:rsidRDefault="00E058C3" w:rsidP="00E058C3">
            <w:pPr>
              <w:rPr>
                <w:b/>
                <w:bCs/>
                <w:sz w:val="23"/>
                <w:szCs w:val="23"/>
              </w:rPr>
            </w:pPr>
            <w:r w:rsidRPr="00E058C3">
              <w:rPr>
                <w:b/>
                <w:bCs/>
                <w:sz w:val="23"/>
                <w:szCs w:val="23"/>
              </w:rPr>
              <w:t>Lack of opportunities for child to play and learn</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 xml:space="preserve">Unable to meet child’s emotional needs </w:t>
            </w:r>
          </w:p>
        </w:tc>
        <w:tc>
          <w:tcPr>
            <w:tcW w:w="4961" w:type="dxa"/>
          </w:tcPr>
          <w:p w:rsidR="00E058C3" w:rsidRPr="00E058C3" w:rsidRDefault="00E058C3" w:rsidP="00E058C3">
            <w:pPr>
              <w:rPr>
                <w:b/>
                <w:bCs/>
                <w:sz w:val="23"/>
                <w:szCs w:val="23"/>
              </w:rPr>
            </w:pPr>
            <w:r w:rsidRPr="00E058C3">
              <w:rPr>
                <w:b/>
                <w:bCs/>
                <w:sz w:val="23"/>
                <w:szCs w:val="23"/>
              </w:rPr>
              <w:t>Dangerous or hazardous home environment including failure to use home safety equipment; risk from animals</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Mental health, alcohol or drug difficulties</w:t>
            </w:r>
          </w:p>
        </w:tc>
        <w:tc>
          <w:tcPr>
            <w:tcW w:w="4961" w:type="dxa"/>
          </w:tcPr>
          <w:p w:rsidR="00E058C3" w:rsidRPr="00E058C3" w:rsidRDefault="00E058C3" w:rsidP="00E058C3">
            <w:pPr>
              <w:rPr>
                <w:b/>
                <w:bCs/>
                <w:sz w:val="23"/>
                <w:szCs w:val="23"/>
              </w:rPr>
            </w:pPr>
          </w:p>
        </w:tc>
      </w:tr>
    </w:tbl>
    <w:p w:rsidR="00E058C3" w:rsidRPr="00E058C3" w:rsidRDefault="00E058C3" w:rsidP="00E058C3">
      <w:pPr>
        <w:spacing w:after="0" w:line="240" w:lineRule="auto"/>
        <w:rPr>
          <w:rFonts w:ascii="Times New Roman" w:eastAsia="Times New Roman" w:hAnsi="Times New Roman" w:cs="Times New Roman"/>
          <w:b/>
          <w:bCs/>
          <w:sz w:val="23"/>
          <w:szCs w:val="23"/>
          <w:lang w:val="en-US"/>
        </w:rPr>
      </w:pPr>
    </w:p>
    <w:p w:rsidR="00E058C3" w:rsidRPr="00E058C3" w:rsidRDefault="00E058C3" w:rsidP="00E058C3">
      <w:pPr>
        <w:spacing w:after="0" w:line="240" w:lineRule="auto"/>
        <w:rPr>
          <w:rFonts w:ascii="Times New Roman" w:eastAsia="Times New Roman" w:hAnsi="Times New Roman" w:cs="Times New Roman"/>
          <w:b/>
          <w:bCs/>
          <w:sz w:val="23"/>
          <w:szCs w:val="23"/>
          <w:lang w:val="en-US"/>
        </w:rPr>
      </w:pPr>
    </w:p>
    <w:tbl>
      <w:tblPr>
        <w:tblStyle w:val="TableGrid"/>
        <w:tblW w:w="0" w:type="auto"/>
        <w:tblLook w:val="01E0" w:firstRow="1" w:lastRow="1" w:firstColumn="1" w:lastColumn="1" w:noHBand="0" w:noVBand="0"/>
      </w:tblPr>
      <w:tblGrid>
        <w:gridCol w:w="4253"/>
        <w:gridCol w:w="4377"/>
      </w:tblGrid>
      <w:tr w:rsidR="00E058C3" w:rsidRPr="00E058C3" w:rsidTr="00146956">
        <w:tc>
          <w:tcPr>
            <w:tcW w:w="9923" w:type="dxa"/>
            <w:gridSpan w:val="2"/>
            <w:shd w:val="clear" w:color="auto" w:fill="D9D9D9"/>
          </w:tcPr>
          <w:p w:rsidR="00E058C3" w:rsidRPr="0085636E" w:rsidRDefault="00E058C3" w:rsidP="00E058C3">
            <w:pPr>
              <w:rPr>
                <w:b/>
                <w:bCs/>
                <w:sz w:val="23"/>
                <w:szCs w:val="23"/>
              </w:rPr>
            </w:pPr>
            <w:r w:rsidRPr="0085636E">
              <w:rPr>
                <w:b/>
                <w:bCs/>
                <w:sz w:val="23"/>
                <w:szCs w:val="23"/>
              </w:rPr>
              <w:t xml:space="preserve">Sexual abuse </w:t>
            </w:r>
          </w:p>
          <w:p w:rsidR="0085636E" w:rsidRPr="0085636E" w:rsidRDefault="0085636E" w:rsidP="00E24E9B">
            <w:pPr>
              <w:rPr>
                <w:rFonts w:ascii="Arial" w:hAnsi="Arial" w:cs="Arial"/>
                <w:sz w:val="23"/>
                <w:szCs w:val="23"/>
              </w:rPr>
            </w:pPr>
            <w:r w:rsidRPr="0085636E">
              <w:rPr>
                <w:rFonts w:ascii="Arial" w:hAnsi="Arial" w:cs="Arial"/>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E058C3" w:rsidRPr="00E058C3" w:rsidRDefault="00E058C3" w:rsidP="00E058C3">
            <w:pPr>
              <w:rPr>
                <w:b/>
                <w:bCs/>
                <w:sz w:val="23"/>
                <w:szCs w:val="23"/>
              </w:rPr>
            </w:pPr>
          </w:p>
        </w:tc>
      </w:tr>
      <w:tr w:rsidR="00E058C3" w:rsidRPr="00E058C3" w:rsidTr="00146956">
        <w:tc>
          <w:tcPr>
            <w:tcW w:w="9923" w:type="dxa"/>
            <w:gridSpan w:val="2"/>
            <w:shd w:val="clear" w:color="auto" w:fill="D9D9D9"/>
          </w:tcPr>
          <w:p w:rsidR="00E058C3" w:rsidRPr="00E058C3" w:rsidRDefault="00E058C3" w:rsidP="00E058C3">
            <w:pPr>
              <w:rPr>
                <w:b/>
                <w:bCs/>
                <w:sz w:val="23"/>
                <w:szCs w:val="23"/>
              </w:rPr>
            </w:pPr>
            <w:r w:rsidRPr="00E058C3">
              <w:rPr>
                <w:b/>
                <w:bCs/>
                <w:sz w:val="23"/>
                <w:szCs w:val="23"/>
              </w:rPr>
              <w:t>Child</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Self-harm -  eating disorders, self-mutilation and suicide attempts</w:t>
            </w:r>
          </w:p>
        </w:tc>
        <w:tc>
          <w:tcPr>
            <w:tcW w:w="4961" w:type="dxa"/>
          </w:tcPr>
          <w:p w:rsidR="00E058C3" w:rsidRPr="00E058C3" w:rsidRDefault="00E058C3" w:rsidP="00E058C3">
            <w:pPr>
              <w:rPr>
                <w:b/>
                <w:bCs/>
                <w:sz w:val="23"/>
                <w:szCs w:val="23"/>
              </w:rPr>
            </w:pPr>
            <w:r w:rsidRPr="00E058C3">
              <w:rPr>
                <w:b/>
                <w:bCs/>
                <w:sz w:val="23"/>
                <w:szCs w:val="23"/>
              </w:rPr>
              <w:t>Poor self-image, self-harm, self-hatred</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Running away from home</w:t>
            </w:r>
          </w:p>
        </w:tc>
        <w:tc>
          <w:tcPr>
            <w:tcW w:w="4961" w:type="dxa"/>
          </w:tcPr>
          <w:p w:rsidR="00E058C3" w:rsidRPr="00E058C3" w:rsidRDefault="00E058C3" w:rsidP="00E058C3">
            <w:pPr>
              <w:rPr>
                <w:b/>
                <w:bCs/>
                <w:sz w:val="23"/>
                <w:szCs w:val="23"/>
              </w:rPr>
            </w:pPr>
            <w:r w:rsidRPr="00E058C3">
              <w:rPr>
                <w:b/>
                <w:bCs/>
                <w:sz w:val="23"/>
                <w:szCs w:val="23"/>
              </w:rPr>
              <w:t>Inappropriate sexualised conduct</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 xml:space="preserve">Reluctant to undress for PE </w:t>
            </w:r>
          </w:p>
        </w:tc>
        <w:tc>
          <w:tcPr>
            <w:tcW w:w="4961" w:type="dxa"/>
          </w:tcPr>
          <w:p w:rsidR="00E058C3" w:rsidRPr="00E058C3" w:rsidRDefault="00E058C3" w:rsidP="00E058C3">
            <w:pPr>
              <w:rPr>
                <w:b/>
                <w:bCs/>
                <w:sz w:val="23"/>
                <w:szCs w:val="23"/>
              </w:rPr>
            </w:pPr>
            <w:r w:rsidRPr="00E058C3">
              <w:rPr>
                <w:b/>
                <w:bCs/>
                <w:sz w:val="23"/>
                <w:szCs w:val="23"/>
              </w:rPr>
              <w:t>Withdrawal, isolation or excessive worrying</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Pregnancy</w:t>
            </w:r>
          </w:p>
        </w:tc>
        <w:tc>
          <w:tcPr>
            <w:tcW w:w="4961" w:type="dxa"/>
          </w:tcPr>
          <w:p w:rsidR="00E058C3" w:rsidRPr="00E058C3" w:rsidRDefault="00E058C3" w:rsidP="00E058C3">
            <w:pPr>
              <w:rPr>
                <w:b/>
                <w:bCs/>
                <w:sz w:val="23"/>
                <w:szCs w:val="23"/>
              </w:rPr>
            </w:pPr>
            <w:r w:rsidRPr="00E058C3">
              <w:rPr>
                <w:b/>
                <w:bCs/>
                <w:sz w:val="23"/>
                <w:szCs w:val="23"/>
              </w:rPr>
              <w:t xml:space="preserve">Sexual knowledge or behaviour inappropriate to age/stage of development, or that is unusually explicit </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Inexplicable changes in behaviour, such as becoming aggressive or withdrawn</w:t>
            </w:r>
          </w:p>
        </w:tc>
        <w:tc>
          <w:tcPr>
            <w:tcW w:w="4961" w:type="dxa"/>
          </w:tcPr>
          <w:p w:rsidR="00E058C3" w:rsidRPr="00E058C3" w:rsidRDefault="00E058C3" w:rsidP="00E058C3">
            <w:pPr>
              <w:rPr>
                <w:b/>
                <w:bCs/>
                <w:sz w:val="23"/>
                <w:szCs w:val="23"/>
              </w:rPr>
            </w:pPr>
            <w:r w:rsidRPr="00E058C3">
              <w:rPr>
                <w:b/>
                <w:bCs/>
                <w:sz w:val="23"/>
                <w:szCs w:val="23"/>
              </w:rPr>
              <w:t>Poor attention / concentration (world of their own)</w:t>
            </w:r>
          </w:p>
        </w:tc>
      </w:tr>
      <w:tr w:rsidR="00E058C3" w:rsidRPr="00E058C3" w:rsidTr="00146956">
        <w:tc>
          <w:tcPr>
            <w:tcW w:w="4962" w:type="dxa"/>
          </w:tcPr>
          <w:p w:rsidR="00E058C3" w:rsidRPr="00E058C3" w:rsidRDefault="00E058C3" w:rsidP="00E058C3">
            <w:pPr>
              <w:rPr>
                <w:b/>
                <w:bCs/>
                <w:sz w:val="23"/>
                <w:szCs w:val="23"/>
              </w:rPr>
            </w:pPr>
            <w:r w:rsidRPr="00E058C3">
              <w:rPr>
                <w:b/>
                <w:bCs/>
                <w:sz w:val="23"/>
                <w:szCs w:val="23"/>
              </w:rPr>
              <w:t>Pain, bleeding, bruising  or itching in genital and /or anal area</w:t>
            </w:r>
          </w:p>
        </w:tc>
        <w:tc>
          <w:tcPr>
            <w:tcW w:w="4961" w:type="dxa"/>
          </w:tcPr>
          <w:p w:rsidR="00E058C3" w:rsidRPr="00E058C3" w:rsidRDefault="00E058C3" w:rsidP="00E058C3">
            <w:pPr>
              <w:rPr>
                <w:b/>
                <w:bCs/>
                <w:sz w:val="23"/>
                <w:szCs w:val="23"/>
              </w:rPr>
            </w:pPr>
            <w:r w:rsidRPr="00E058C3">
              <w:rPr>
                <w:b/>
                <w:bCs/>
                <w:sz w:val="23"/>
                <w:szCs w:val="23"/>
              </w:rPr>
              <w:t>Sudden changes in school work habits, become truant</w:t>
            </w:r>
          </w:p>
        </w:tc>
      </w:tr>
      <w:tr w:rsidR="00E058C3" w:rsidRPr="00E058C3" w:rsidTr="00146956">
        <w:tc>
          <w:tcPr>
            <w:tcW w:w="4962" w:type="dxa"/>
            <w:tcBorders>
              <w:bottom w:val="single" w:sz="4" w:space="0" w:color="auto"/>
            </w:tcBorders>
          </w:tcPr>
          <w:p w:rsidR="00E058C3" w:rsidRPr="00E058C3" w:rsidRDefault="00E058C3" w:rsidP="00E058C3">
            <w:pPr>
              <w:rPr>
                <w:b/>
                <w:bCs/>
                <w:sz w:val="23"/>
                <w:szCs w:val="23"/>
              </w:rPr>
            </w:pPr>
            <w:r w:rsidRPr="00E058C3">
              <w:rPr>
                <w:b/>
                <w:bCs/>
                <w:sz w:val="23"/>
                <w:szCs w:val="23"/>
              </w:rPr>
              <w:t>Sexually exploited or indiscriminate choice of sexual partners</w:t>
            </w:r>
          </w:p>
        </w:tc>
        <w:tc>
          <w:tcPr>
            <w:tcW w:w="4961" w:type="dxa"/>
            <w:tcBorders>
              <w:bottom w:val="single" w:sz="4" w:space="0" w:color="auto"/>
            </w:tcBorders>
          </w:tcPr>
          <w:p w:rsidR="00E058C3" w:rsidRPr="00E058C3" w:rsidRDefault="00E058C3" w:rsidP="00E058C3">
            <w:pPr>
              <w:rPr>
                <w:b/>
                <w:bCs/>
                <w:sz w:val="23"/>
                <w:szCs w:val="23"/>
              </w:rPr>
            </w:pPr>
          </w:p>
        </w:tc>
      </w:tr>
      <w:tr w:rsidR="00E058C3" w:rsidRPr="00E058C3" w:rsidTr="00146956">
        <w:tblPrEx>
          <w:tblLook w:val="04A0" w:firstRow="1" w:lastRow="0" w:firstColumn="1" w:lastColumn="0" w:noHBand="0" w:noVBand="1"/>
        </w:tblPrEx>
        <w:tc>
          <w:tcPr>
            <w:tcW w:w="4962" w:type="dxa"/>
            <w:shd w:val="clear" w:color="auto" w:fill="BFBFBF" w:themeFill="background1" w:themeFillShade="BF"/>
          </w:tcPr>
          <w:p w:rsidR="00E058C3" w:rsidRPr="00E058C3" w:rsidRDefault="00E058C3" w:rsidP="00E058C3">
            <w:pPr>
              <w:rPr>
                <w:b/>
                <w:bCs/>
                <w:sz w:val="23"/>
                <w:szCs w:val="23"/>
              </w:rPr>
            </w:pPr>
            <w:r w:rsidRPr="00E058C3">
              <w:rPr>
                <w:b/>
                <w:bCs/>
                <w:sz w:val="23"/>
                <w:szCs w:val="23"/>
              </w:rPr>
              <w:t>Parent</w:t>
            </w:r>
          </w:p>
        </w:tc>
        <w:tc>
          <w:tcPr>
            <w:tcW w:w="4961" w:type="dxa"/>
            <w:shd w:val="clear" w:color="auto" w:fill="BFBFBF" w:themeFill="background1" w:themeFillShade="BF"/>
          </w:tcPr>
          <w:p w:rsidR="00E058C3" w:rsidRPr="00E058C3" w:rsidRDefault="00E058C3" w:rsidP="00E058C3">
            <w:pPr>
              <w:rPr>
                <w:b/>
                <w:bCs/>
                <w:sz w:val="23"/>
                <w:szCs w:val="23"/>
              </w:rPr>
            </w:pPr>
            <w:r w:rsidRPr="00E058C3">
              <w:rPr>
                <w:b/>
                <w:bCs/>
                <w:sz w:val="23"/>
                <w:szCs w:val="23"/>
              </w:rPr>
              <w:t>Family/environment</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History of sexual abuse</w:t>
            </w:r>
          </w:p>
        </w:tc>
        <w:tc>
          <w:tcPr>
            <w:tcW w:w="4961" w:type="dxa"/>
          </w:tcPr>
          <w:p w:rsidR="00E058C3" w:rsidRPr="00E058C3" w:rsidRDefault="00E058C3" w:rsidP="00E058C3">
            <w:pPr>
              <w:rPr>
                <w:b/>
                <w:bCs/>
                <w:sz w:val="23"/>
                <w:szCs w:val="23"/>
              </w:rPr>
            </w:pPr>
            <w:r w:rsidRPr="00E058C3">
              <w:rPr>
                <w:b/>
                <w:bCs/>
                <w:sz w:val="23"/>
                <w:szCs w:val="23"/>
              </w:rPr>
              <w:t>Marginalised or isolated by the community.</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Excessively interested in the child.</w:t>
            </w:r>
          </w:p>
        </w:tc>
        <w:tc>
          <w:tcPr>
            <w:tcW w:w="4961" w:type="dxa"/>
          </w:tcPr>
          <w:p w:rsidR="00E058C3" w:rsidRPr="00E058C3" w:rsidRDefault="00E058C3" w:rsidP="00E058C3">
            <w:pPr>
              <w:rPr>
                <w:b/>
                <w:bCs/>
                <w:sz w:val="23"/>
                <w:szCs w:val="23"/>
              </w:rPr>
            </w:pPr>
            <w:r w:rsidRPr="00E058C3">
              <w:rPr>
                <w:b/>
                <w:bCs/>
                <w:sz w:val="23"/>
                <w:szCs w:val="23"/>
              </w:rPr>
              <w:t xml:space="preserve">History of mental health, alcohol or drug misuse or domestic violence. </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Parent displays inappropriate behaviour towards the child or other children</w:t>
            </w:r>
          </w:p>
        </w:tc>
        <w:tc>
          <w:tcPr>
            <w:tcW w:w="4961" w:type="dxa"/>
          </w:tcPr>
          <w:p w:rsidR="00E058C3" w:rsidRPr="00E058C3" w:rsidRDefault="00E058C3" w:rsidP="00E058C3">
            <w:pPr>
              <w:rPr>
                <w:b/>
                <w:bCs/>
                <w:sz w:val="23"/>
                <w:szCs w:val="23"/>
              </w:rPr>
            </w:pPr>
            <w:r w:rsidRPr="00E058C3">
              <w:rPr>
                <w:b/>
                <w:bCs/>
                <w:sz w:val="23"/>
                <w:szCs w:val="23"/>
              </w:rPr>
              <w:t>History of unexplained death, illness or multiple surgery in parents and/or siblings of the family</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rPr>
              <w:t>Conviction for sexual offences</w:t>
            </w:r>
          </w:p>
        </w:tc>
        <w:tc>
          <w:tcPr>
            <w:tcW w:w="4961" w:type="dxa"/>
          </w:tcPr>
          <w:p w:rsidR="00E058C3" w:rsidRPr="00E058C3" w:rsidRDefault="00E058C3" w:rsidP="00E058C3">
            <w:pPr>
              <w:rPr>
                <w:b/>
                <w:bCs/>
                <w:sz w:val="23"/>
                <w:szCs w:val="23"/>
              </w:rPr>
            </w:pPr>
            <w:r w:rsidRPr="00E058C3">
              <w:rPr>
                <w:b/>
                <w:bCs/>
                <w:sz w:val="23"/>
                <w:szCs w:val="23"/>
              </w:rPr>
              <w:t xml:space="preserve">Past history in the care of childhood abuse, self harm, somatising disorder or </w:t>
            </w:r>
            <w:r w:rsidRPr="00E058C3">
              <w:rPr>
                <w:b/>
                <w:bCs/>
                <w:sz w:val="23"/>
                <w:szCs w:val="23"/>
              </w:rPr>
              <w:lastRenderedPageBreak/>
              <w:t>false allegations of physical or sexual assault</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lang w:val="en-US"/>
              </w:rPr>
              <w:lastRenderedPageBreak/>
              <w:t>Comments made by the parent/carer about the child.</w:t>
            </w:r>
          </w:p>
        </w:tc>
        <w:tc>
          <w:tcPr>
            <w:tcW w:w="4961" w:type="dxa"/>
          </w:tcPr>
          <w:p w:rsidR="00E058C3" w:rsidRPr="00E058C3" w:rsidRDefault="00E058C3" w:rsidP="00E058C3">
            <w:pPr>
              <w:rPr>
                <w:b/>
                <w:bCs/>
                <w:sz w:val="23"/>
                <w:szCs w:val="23"/>
              </w:rPr>
            </w:pPr>
            <w:r w:rsidRPr="00E058C3">
              <w:rPr>
                <w:b/>
                <w:bCs/>
                <w:sz w:val="23"/>
                <w:szCs w:val="23"/>
              </w:rPr>
              <w:t>Grooming behaviour</w:t>
            </w:r>
          </w:p>
        </w:tc>
      </w:tr>
      <w:tr w:rsidR="00E058C3" w:rsidRPr="00E058C3" w:rsidTr="00146956">
        <w:tblPrEx>
          <w:tblLook w:val="04A0" w:firstRow="1" w:lastRow="0" w:firstColumn="1" w:lastColumn="0" w:noHBand="0" w:noVBand="1"/>
        </w:tblPrEx>
        <w:tc>
          <w:tcPr>
            <w:tcW w:w="4962" w:type="dxa"/>
          </w:tcPr>
          <w:p w:rsidR="00E058C3" w:rsidRPr="00E058C3" w:rsidRDefault="00E058C3" w:rsidP="00E058C3">
            <w:pPr>
              <w:rPr>
                <w:b/>
                <w:bCs/>
                <w:sz w:val="23"/>
                <w:szCs w:val="23"/>
              </w:rPr>
            </w:pPr>
            <w:r w:rsidRPr="00E058C3">
              <w:rPr>
                <w:b/>
                <w:bCs/>
                <w:sz w:val="23"/>
                <w:szCs w:val="23"/>
                <w:lang w:val="en-US"/>
              </w:rPr>
              <w:t>Lack of sexual boundaries</w:t>
            </w:r>
          </w:p>
        </w:tc>
        <w:tc>
          <w:tcPr>
            <w:tcW w:w="4961" w:type="dxa"/>
          </w:tcPr>
          <w:p w:rsidR="00E058C3" w:rsidRPr="00E058C3" w:rsidRDefault="00E058C3" w:rsidP="00E058C3">
            <w:pPr>
              <w:rPr>
                <w:b/>
                <w:bCs/>
                <w:sz w:val="23"/>
                <w:szCs w:val="23"/>
              </w:rPr>
            </w:pPr>
            <w:r w:rsidRPr="00E058C3">
              <w:rPr>
                <w:b/>
                <w:bCs/>
                <w:sz w:val="23"/>
                <w:szCs w:val="23"/>
              </w:rPr>
              <w:t>Physical or sexual assault or a culture of physical chastisement.</w:t>
            </w:r>
          </w:p>
        </w:tc>
      </w:tr>
    </w:tbl>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7753B4" w:rsidRDefault="007753B4" w:rsidP="008B5229">
      <w:pPr>
        <w:spacing w:after="0" w:line="240" w:lineRule="auto"/>
        <w:rPr>
          <w:rFonts w:ascii="Times New Roman" w:eastAsia="Times New Roman" w:hAnsi="Times New Roman" w:cs="Times New Roman"/>
          <w:b/>
          <w:bCs/>
          <w:sz w:val="23"/>
          <w:szCs w:val="23"/>
        </w:rPr>
      </w:pPr>
    </w:p>
    <w:p w:rsidR="007753B4" w:rsidRDefault="007753B4" w:rsidP="008B5229">
      <w:pPr>
        <w:spacing w:after="0" w:line="240" w:lineRule="auto"/>
        <w:rPr>
          <w:rFonts w:ascii="Times New Roman" w:eastAsia="Times New Roman" w:hAnsi="Times New Roman" w:cs="Times New Roman"/>
          <w:b/>
          <w:bCs/>
          <w:sz w:val="23"/>
          <w:szCs w:val="23"/>
        </w:rPr>
      </w:pPr>
    </w:p>
    <w:p w:rsidR="007753B4" w:rsidRDefault="007753B4" w:rsidP="008B5229">
      <w:pPr>
        <w:spacing w:after="0" w:line="240" w:lineRule="auto"/>
        <w:rPr>
          <w:rFonts w:ascii="Times New Roman" w:eastAsia="Times New Roman" w:hAnsi="Times New Roman" w:cs="Times New Roman"/>
          <w:b/>
          <w:bCs/>
          <w:sz w:val="23"/>
          <w:szCs w:val="23"/>
        </w:rPr>
      </w:pPr>
    </w:p>
    <w:sectPr w:rsidR="007753B4" w:rsidSect="00240188">
      <w:headerReference w:type="default"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F9" w:rsidRDefault="003630F9" w:rsidP="008B5229">
      <w:pPr>
        <w:spacing w:after="0" w:line="240" w:lineRule="auto"/>
      </w:pPr>
      <w:r>
        <w:separator/>
      </w:r>
    </w:p>
  </w:endnote>
  <w:endnote w:type="continuationSeparator" w:id="0">
    <w:p w:rsidR="003630F9" w:rsidRDefault="003630F9" w:rsidP="008B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C9" w:rsidRDefault="005C2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C9" w:rsidRDefault="007978C9" w:rsidP="00EC471F">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852E7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52E7C">
      <w:rPr>
        <w:b/>
        <w:noProof/>
      </w:rPr>
      <w:t>29</w:t>
    </w:r>
    <w:r>
      <w:rPr>
        <w:b/>
      </w:rPr>
      <w:fldChar w:fldCharType="end"/>
    </w:r>
    <w:r w:rsidRPr="00FA65F2">
      <w:t xml:space="preserve"> </w:t>
    </w:r>
    <w:r>
      <w:rPr>
        <w:b/>
        <w:bCs/>
        <w:sz w:val="23"/>
        <w:szCs w:val="23"/>
      </w:rPr>
      <w:t>CHEXS PROCEDURE</w:t>
    </w:r>
  </w:p>
  <w:p w:rsidR="007978C9" w:rsidRDefault="007978C9" w:rsidP="00EC471F">
    <w:pPr>
      <w:pStyle w:val="Footer"/>
      <w:jc w:val="center"/>
    </w:pPr>
    <w:r>
      <w:rPr>
        <w:b/>
        <w:bCs/>
        <w:sz w:val="23"/>
        <w:szCs w:val="23"/>
      </w:rPr>
      <w:t>Version date 1</w:t>
    </w:r>
    <w:r w:rsidRPr="00632EE8">
      <w:rPr>
        <w:b/>
        <w:bCs/>
        <w:sz w:val="23"/>
        <w:szCs w:val="23"/>
        <w:vertAlign w:val="superscript"/>
      </w:rPr>
      <w:t>st</w:t>
    </w:r>
    <w:r w:rsidR="005C26C9">
      <w:rPr>
        <w:b/>
        <w:bCs/>
        <w:sz w:val="23"/>
        <w:szCs w:val="23"/>
      </w:rPr>
      <w:t xml:space="preserve"> September 2019</w:t>
    </w:r>
    <w:r>
      <w:rPr>
        <w:b/>
        <w:bCs/>
        <w:sz w:val="23"/>
        <w:szCs w:val="23"/>
      </w:rPr>
      <w:t xml:space="preserve">. </w:t>
    </w:r>
  </w:p>
  <w:p w:rsidR="007978C9" w:rsidRDefault="007978C9" w:rsidP="00EC471F">
    <w:pPr>
      <w:pStyle w:val="Footer"/>
      <w:jc w:val="center"/>
    </w:pPr>
  </w:p>
  <w:p w:rsidR="007978C9" w:rsidRDefault="007978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C9" w:rsidRDefault="005C26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C9" w:rsidRDefault="007978C9" w:rsidP="00240188">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852E7C">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852E7C">
      <w:rPr>
        <w:b/>
        <w:noProof/>
      </w:rPr>
      <w:t>29</w:t>
    </w:r>
    <w:r>
      <w:rPr>
        <w:b/>
      </w:rPr>
      <w:fldChar w:fldCharType="end"/>
    </w:r>
    <w:r w:rsidRPr="00324E7B">
      <w:rPr>
        <w:b/>
        <w:bCs/>
        <w:sz w:val="23"/>
        <w:szCs w:val="23"/>
      </w:rPr>
      <w:t xml:space="preserve"> </w:t>
    </w:r>
    <w:r>
      <w:rPr>
        <w:b/>
        <w:bCs/>
        <w:sz w:val="23"/>
        <w:szCs w:val="23"/>
      </w:rPr>
      <w:t>CHEXS PROCEDURE</w:t>
    </w:r>
  </w:p>
  <w:p w:rsidR="007978C9" w:rsidRDefault="00B119B6" w:rsidP="008B5229">
    <w:pPr>
      <w:pStyle w:val="Footer"/>
      <w:jc w:val="center"/>
    </w:pPr>
    <w:r>
      <w:rPr>
        <w:b/>
        <w:bCs/>
        <w:sz w:val="23"/>
        <w:szCs w:val="23"/>
      </w:rPr>
      <w:t>Version date 1st September 2019</w:t>
    </w:r>
    <w:r w:rsidR="007978C9">
      <w:rPr>
        <w:b/>
        <w:bCs/>
        <w:sz w:val="23"/>
        <w:szCs w:val="23"/>
      </w:rPr>
      <w:t>.</w:t>
    </w:r>
  </w:p>
  <w:p w:rsidR="007978C9" w:rsidRDefault="007978C9" w:rsidP="008B5229">
    <w:pPr>
      <w:pStyle w:val="Defaul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F9" w:rsidRDefault="003630F9" w:rsidP="008B5229">
      <w:pPr>
        <w:spacing w:after="0" w:line="240" w:lineRule="auto"/>
      </w:pPr>
      <w:r>
        <w:separator/>
      </w:r>
    </w:p>
  </w:footnote>
  <w:footnote w:type="continuationSeparator" w:id="0">
    <w:p w:rsidR="003630F9" w:rsidRDefault="003630F9" w:rsidP="008B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C9" w:rsidRDefault="005C2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C9" w:rsidRPr="0003192B" w:rsidRDefault="007978C9" w:rsidP="00EC471F">
    <w:pPr>
      <w:pStyle w:val="Header"/>
      <w:rPr>
        <w:b/>
        <w:sz w:val="22"/>
        <w:szCs w:val="22"/>
      </w:rPr>
    </w:pPr>
    <w:r>
      <w:rPr>
        <w:b/>
        <w:noProof/>
        <w:sz w:val="22"/>
        <w:szCs w:val="22"/>
        <w:lang w:eastAsia="en-GB"/>
      </w:rPr>
      <w:drawing>
        <wp:anchor distT="0" distB="0" distL="114300" distR="114300" simplePos="0" relativeHeight="251659264" behindDoc="0" locked="0" layoutInCell="1" allowOverlap="1" wp14:anchorId="69004773" wp14:editId="4AC20123">
          <wp:simplePos x="0" y="0"/>
          <wp:positionH relativeFrom="column">
            <wp:posOffset>5762625</wp:posOffset>
          </wp:positionH>
          <wp:positionV relativeFrom="paragraph">
            <wp:posOffset>-72390</wp:posOffset>
          </wp:positionV>
          <wp:extent cx="1112520" cy="495300"/>
          <wp:effectExtent l="0" t="0" r="0" b="0"/>
          <wp:wrapSquare wrapText="bothSides"/>
          <wp:docPr id="28" name="Picture 28"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92B">
      <w:rPr>
        <w:b/>
        <w:sz w:val="22"/>
        <w:szCs w:val="22"/>
      </w:rPr>
      <w:t>CHEXS</w:t>
    </w:r>
  </w:p>
  <w:p w:rsidR="007978C9" w:rsidRPr="0003192B" w:rsidRDefault="007978C9" w:rsidP="00EC471F">
    <w:pPr>
      <w:pStyle w:val="Header"/>
      <w:rPr>
        <w:sz w:val="22"/>
        <w:szCs w:val="22"/>
      </w:rPr>
    </w:pPr>
    <w:r w:rsidRPr="0003192B">
      <w:rPr>
        <w:sz w:val="22"/>
        <w:szCs w:val="22"/>
      </w:rPr>
      <w:t>Registered charity number 1153769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C9" w:rsidRDefault="005C2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C9" w:rsidRPr="008B5229" w:rsidRDefault="007978C9" w:rsidP="008B5229">
    <w:pPr>
      <w:pStyle w:val="Header"/>
      <w:rPr>
        <w:b/>
        <w:sz w:val="20"/>
      </w:rPr>
    </w:pPr>
    <w:r w:rsidRPr="008B5229">
      <w:rPr>
        <w:b/>
        <w:noProof/>
        <w:sz w:val="20"/>
        <w:lang w:eastAsia="en-GB"/>
      </w:rPr>
      <w:drawing>
        <wp:anchor distT="0" distB="0" distL="114300" distR="114300" simplePos="0" relativeHeight="251661312" behindDoc="0" locked="0" layoutInCell="1" allowOverlap="1" wp14:anchorId="0A93E3AD" wp14:editId="669228A1">
          <wp:simplePos x="0" y="0"/>
          <wp:positionH relativeFrom="column">
            <wp:posOffset>4924425</wp:posOffset>
          </wp:positionH>
          <wp:positionV relativeFrom="paragraph">
            <wp:posOffset>-76200</wp:posOffset>
          </wp:positionV>
          <wp:extent cx="864870" cy="384810"/>
          <wp:effectExtent l="0" t="0" r="0" b="0"/>
          <wp:wrapSquare wrapText="bothSides"/>
          <wp:docPr id="4" name="Picture 4"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29">
      <w:rPr>
        <w:b/>
        <w:sz w:val="20"/>
      </w:rPr>
      <w:t>CHEXS</w:t>
    </w:r>
  </w:p>
  <w:p w:rsidR="007978C9" w:rsidRPr="00B90302" w:rsidRDefault="007978C9" w:rsidP="00B90302">
    <w:pPr>
      <w:tabs>
        <w:tab w:val="center" w:pos="4513"/>
        <w:tab w:val="right" w:pos="9026"/>
      </w:tabs>
      <w:spacing w:after="0" w:line="240" w:lineRule="auto"/>
      <w:rPr>
        <w:rFonts w:ascii="Times New Roman" w:eastAsia="Times New Roman" w:hAnsi="Times New Roman" w:cs="Times New Roman"/>
        <w:sz w:val="20"/>
        <w:szCs w:val="20"/>
      </w:rPr>
    </w:pPr>
    <w:r w:rsidRPr="008B5229">
      <w:rPr>
        <w:rFonts w:ascii="Times New Roman" w:eastAsia="Times New Roman" w:hAnsi="Times New Roman" w:cs="Times New Roman"/>
        <w:sz w:val="20"/>
        <w:szCs w:val="20"/>
      </w:rPr>
      <w:t>Registered charity number 1153769</w:t>
    </w:r>
  </w:p>
  <w:p w:rsidR="007978C9" w:rsidRDefault="0079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D0461"/>
    <w:multiLevelType w:val="hybridMultilevel"/>
    <w:tmpl w:val="35B261CC"/>
    <w:lvl w:ilvl="0" w:tplc="F14692E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A6029"/>
    <w:multiLevelType w:val="hybridMultilevel"/>
    <w:tmpl w:val="B506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E77BE"/>
    <w:multiLevelType w:val="hybridMultilevel"/>
    <w:tmpl w:val="F82A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D54C4"/>
    <w:multiLevelType w:val="hybridMultilevel"/>
    <w:tmpl w:val="39F4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91857"/>
    <w:multiLevelType w:val="hybridMultilevel"/>
    <w:tmpl w:val="CD06E064"/>
    <w:lvl w:ilvl="0" w:tplc="258CCFE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77BC3"/>
    <w:multiLevelType w:val="hybridMultilevel"/>
    <w:tmpl w:val="9DAEA29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C321BEB"/>
    <w:multiLevelType w:val="hybridMultilevel"/>
    <w:tmpl w:val="57EC5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073AE"/>
    <w:multiLevelType w:val="hybridMultilevel"/>
    <w:tmpl w:val="3486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839CD"/>
    <w:multiLevelType w:val="hybridMultilevel"/>
    <w:tmpl w:val="693C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844CD"/>
    <w:multiLevelType w:val="hybridMultilevel"/>
    <w:tmpl w:val="6980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C52B3"/>
    <w:multiLevelType w:val="hybridMultilevel"/>
    <w:tmpl w:val="C3ECDDCC"/>
    <w:lvl w:ilvl="0" w:tplc="902A2694">
      <w:start w:val="1"/>
      <w:numFmt w:val="bullet"/>
      <w:lvlText w:val="•"/>
      <w:lvlJc w:val="left"/>
      <w:pPr>
        <w:tabs>
          <w:tab w:val="num" w:pos="720"/>
        </w:tabs>
        <w:ind w:left="720" w:hanging="360"/>
      </w:pPr>
      <w:rPr>
        <w:rFonts w:ascii="Times New Roman" w:hAnsi="Times New Roman"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348D4"/>
    <w:multiLevelType w:val="hybridMultilevel"/>
    <w:tmpl w:val="6616F8A2"/>
    <w:lvl w:ilvl="0" w:tplc="F14692E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8"/>
  </w:num>
  <w:num w:numId="4">
    <w:abstractNumId w:val="6"/>
  </w:num>
  <w:num w:numId="5">
    <w:abstractNumId w:val="38"/>
  </w:num>
  <w:num w:numId="6">
    <w:abstractNumId w:val="21"/>
  </w:num>
  <w:num w:numId="7">
    <w:abstractNumId w:val="37"/>
  </w:num>
  <w:num w:numId="8">
    <w:abstractNumId w:val="27"/>
  </w:num>
  <w:num w:numId="9">
    <w:abstractNumId w:val="25"/>
  </w:num>
  <w:num w:numId="10">
    <w:abstractNumId w:val="15"/>
  </w:num>
  <w:num w:numId="11">
    <w:abstractNumId w:val="11"/>
  </w:num>
  <w:num w:numId="12">
    <w:abstractNumId w:val="17"/>
  </w:num>
  <w:num w:numId="13">
    <w:abstractNumId w:val="33"/>
  </w:num>
  <w:num w:numId="14">
    <w:abstractNumId w:val="14"/>
  </w:num>
  <w:num w:numId="15">
    <w:abstractNumId w:val="10"/>
  </w:num>
  <w:num w:numId="16">
    <w:abstractNumId w:val="39"/>
  </w:num>
  <w:num w:numId="17">
    <w:abstractNumId w:val="12"/>
  </w:num>
  <w:num w:numId="18">
    <w:abstractNumId w:val="13"/>
  </w:num>
  <w:num w:numId="19">
    <w:abstractNumId w:val="29"/>
  </w:num>
  <w:num w:numId="20">
    <w:abstractNumId w:val="41"/>
  </w:num>
  <w:num w:numId="21">
    <w:abstractNumId w:val="3"/>
  </w:num>
  <w:num w:numId="22">
    <w:abstractNumId w:val="2"/>
  </w:num>
  <w:num w:numId="23">
    <w:abstractNumId w:val="1"/>
  </w:num>
  <w:num w:numId="24">
    <w:abstractNumId w:val="0"/>
  </w:num>
  <w:num w:numId="25">
    <w:abstractNumId w:val="20"/>
  </w:num>
  <w:num w:numId="26">
    <w:abstractNumId w:val="40"/>
  </w:num>
  <w:num w:numId="27">
    <w:abstractNumId w:val="4"/>
  </w:num>
  <w:num w:numId="28">
    <w:abstractNumId w:val="26"/>
  </w:num>
  <w:num w:numId="29">
    <w:abstractNumId w:val="35"/>
  </w:num>
  <w:num w:numId="30">
    <w:abstractNumId w:val="19"/>
  </w:num>
  <w:num w:numId="31">
    <w:abstractNumId w:val="28"/>
  </w:num>
  <w:num w:numId="32">
    <w:abstractNumId w:val="7"/>
  </w:num>
  <w:num w:numId="33">
    <w:abstractNumId w:val="18"/>
  </w:num>
  <w:num w:numId="34">
    <w:abstractNumId w:val="32"/>
  </w:num>
  <w:num w:numId="35">
    <w:abstractNumId w:val="16"/>
  </w:num>
  <w:num w:numId="36">
    <w:abstractNumId w:val="24"/>
  </w:num>
  <w:num w:numId="37">
    <w:abstractNumId w:val="30"/>
  </w:num>
  <w:num w:numId="38">
    <w:abstractNumId w:val="36"/>
  </w:num>
  <w:num w:numId="39">
    <w:abstractNumId w:val="42"/>
  </w:num>
  <w:num w:numId="40">
    <w:abstractNumId w:val="5"/>
  </w:num>
  <w:num w:numId="41">
    <w:abstractNumId w:val="43"/>
  </w:num>
  <w:num w:numId="42">
    <w:abstractNumId w:val="22"/>
  </w:num>
  <w:num w:numId="43">
    <w:abstractNumId w:val="9"/>
  </w:num>
  <w:num w:numId="4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9"/>
    <w:rsid w:val="0000108E"/>
    <w:rsid w:val="00056089"/>
    <w:rsid w:val="00096C63"/>
    <w:rsid w:val="0010120B"/>
    <w:rsid w:val="0011316F"/>
    <w:rsid w:val="001214FD"/>
    <w:rsid w:val="00146956"/>
    <w:rsid w:val="001716AC"/>
    <w:rsid w:val="002139D5"/>
    <w:rsid w:val="00223114"/>
    <w:rsid w:val="00240188"/>
    <w:rsid w:val="0026054D"/>
    <w:rsid w:val="0026223B"/>
    <w:rsid w:val="00303708"/>
    <w:rsid w:val="00304F45"/>
    <w:rsid w:val="003331E0"/>
    <w:rsid w:val="00334A6F"/>
    <w:rsid w:val="0035540B"/>
    <w:rsid w:val="003630F9"/>
    <w:rsid w:val="00382417"/>
    <w:rsid w:val="00386B83"/>
    <w:rsid w:val="003A102D"/>
    <w:rsid w:val="003A3B09"/>
    <w:rsid w:val="0041766B"/>
    <w:rsid w:val="0043516A"/>
    <w:rsid w:val="00435C6D"/>
    <w:rsid w:val="00443EE5"/>
    <w:rsid w:val="0044475A"/>
    <w:rsid w:val="00452F38"/>
    <w:rsid w:val="004547A4"/>
    <w:rsid w:val="00456EF1"/>
    <w:rsid w:val="00517A0B"/>
    <w:rsid w:val="00530CA5"/>
    <w:rsid w:val="005348DF"/>
    <w:rsid w:val="00556A1F"/>
    <w:rsid w:val="005B01F7"/>
    <w:rsid w:val="005B7ADA"/>
    <w:rsid w:val="005C26C9"/>
    <w:rsid w:val="005D2A0A"/>
    <w:rsid w:val="005E0B53"/>
    <w:rsid w:val="005E3AEF"/>
    <w:rsid w:val="005F630F"/>
    <w:rsid w:val="00632EE8"/>
    <w:rsid w:val="00633DEB"/>
    <w:rsid w:val="00643B87"/>
    <w:rsid w:val="00677ED0"/>
    <w:rsid w:val="00714140"/>
    <w:rsid w:val="00717246"/>
    <w:rsid w:val="007418EF"/>
    <w:rsid w:val="00741D23"/>
    <w:rsid w:val="00747677"/>
    <w:rsid w:val="007753B4"/>
    <w:rsid w:val="00792E10"/>
    <w:rsid w:val="007978C9"/>
    <w:rsid w:val="007979A2"/>
    <w:rsid w:val="007A1E42"/>
    <w:rsid w:val="00852E7C"/>
    <w:rsid w:val="0085636E"/>
    <w:rsid w:val="008B5229"/>
    <w:rsid w:val="008B6CA1"/>
    <w:rsid w:val="008C1F3D"/>
    <w:rsid w:val="008C2414"/>
    <w:rsid w:val="00912A1B"/>
    <w:rsid w:val="009312C6"/>
    <w:rsid w:val="00974C9B"/>
    <w:rsid w:val="009935E2"/>
    <w:rsid w:val="009A0A33"/>
    <w:rsid w:val="009A0B04"/>
    <w:rsid w:val="009A6A37"/>
    <w:rsid w:val="009D2953"/>
    <w:rsid w:val="009E52DD"/>
    <w:rsid w:val="009F1D2A"/>
    <w:rsid w:val="00A13208"/>
    <w:rsid w:val="00A22973"/>
    <w:rsid w:val="00A3766F"/>
    <w:rsid w:val="00A45540"/>
    <w:rsid w:val="00A64A6A"/>
    <w:rsid w:val="00A97CC2"/>
    <w:rsid w:val="00B119B6"/>
    <w:rsid w:val="00B30480"/>
    <w:rsid w:val="00B53D36"/>
    <w:rsid w:val="00B7431A"/>
    <w:rsid w:val="00B90302"/>
    <w:rsid w:val="00C00F56"/>
    <w:rsid w:val="00C0225C"/>
    <w:rsid w:val="00C05F7F"/>
    <w:rsid w:val="00C56AF6"/>
    <w:rsid w:val="00C70797"/>
    <w:rsid w:val="00C74BB5"/>
    <w:rsid w:val="00C77F4E"/>
    <w:rsid w:val="00CD3A55"/>
    <w:rsid w:val="00CE2821"/>
    <w:rsid w:val="00D117D1"/>
    <w:rsid w:val="00D26748"/>
    <w:rsid w:val="00D36A17"/>
    <w:rsid w:val="00D67826"/>
    <w:rsid w:val="00D73F0F"/>
    <w:rsid w:val="00D85769"/>
    <w:rsid w:val="00D85F1A"/>
    <w:rsid w:val="00D87F03"/>
    <w:rsid w:val="00DC1D94"/>
    <w:rsid w:val="00DC4609"/>
    <w:rsid w:val="00DD7731"/>
    <w:rsid w:val="00DE5EE9"/>
    <w:rsid w:val="00E058C3"/>
    <w:rsid w:val="00E17579"/>
    <w:rsid w:val="00E24E9B"/>
    <w:rsid w:val="00E26184"/>
    <w:rsid w:val="00E66D20"/>
    <w:rsid w:val="00E70041"/>
    <w:rsid w:val="00E835CE"/>
    <w:rsid w:val="00EC471F"/>
    <w:rsid w:val="00ED483B"/>
    <w:rsid w:val="00EF5CE3"/>
    <w:rsid w:val="00F85B8B"/>
    <w:rsid w:val="00FC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71EA4-39D6-48FE-A392-28FF4A2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D2A0A"/>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5D2A0A"/>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5D2A0A"/>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22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229"/>
    <w:rPr>
      <w:rFonts w:ascii="Times New Roman" w:eastAsia="Times New Roman" w:hAnsi="Times New Roman" w:cs="Times New Roman"/>
      <w:sz w:val="24"/>
      <w:szCs w:val="20"/>
    </w:rPr>
  </w:style>
  <w:style w:type="paragraph" w:styleId="Footer">
    <w:name w:val="footer"/>
    <w:basedOn w:val="Normal"/>
    <w:link w:val="Foot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229"/>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B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229"/>
    <w:rPr>
      <w:rFonts w:ascii="Tahoma" w:hAnsi="Tahoma" w:cs="Tahoma"/>
      <w:sz w:val="16"/>
      <w:szCs w:val="16"/>
    </w:rPr>
  </w:style>
  <w:style w:type="character" w:customStyle="1" w:styleId="Heading1Char">
    <w:name w:val="Heading 1 Char"/>
    <w:basedOn w:val="DefaultParagraphFont"/>
    <w:link w:val="Heading1"/>
    <w:uiPriority w:val="1"/>
    <w:rsid w:val="005D2A0A"/>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5D2A0A"/>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5D2A0A"/>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5D2A0A"/>
  </w:style>
  <w:style w:type="character" w:styleId="PageNumber">
    <w:name w:val="page number"/>
    <w:basedOn w:val="DefaultParagraphFont"/>
    <w:rsid w:val="005D2A0A"/>
  </w:style>
  <w:style w:type="character" w:customStyle="1" w:styleId="bold1">
    <w:name w:val="bold1"/>
    <w:rsid w:val="005D2A0A"/>
    <w:rPr>
      <w:b/>
      <w:bCs/>
    </w:rPr>
  </w:style>
  <w:style w:type="paragraph" w:styleId="NormalWeb">
    <w:name w:val="Normal (Web)"/>
    <w:basedOn w:val="Normal"/>
    <w:rsid w:val="005D2A0A"/>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5D2A0A"/>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5D2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D2A0A"/>
    <w:rPr>
      <w:sz w:val="16"/>
      <w:szCs w:val="16"/>
    </w:rPr>
  </w:style>
  <w:style w:type="paragraph" w:styleId="CommentText">
    <w:name w:val="annotation text"/>
    <w:basedOn w:val="Normal"/>
    <w:link w:val="CommentTextChar"/>
    <w:semiHidden/>
    <w:rsid w:val="005D2A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2A0A"/>
    <w:rPr>
      <w:b/>
      <w:bCs/>
    </w:rPr>
  </w:style>
  <w:style w:type="character" w:customStyle="1" w:styleId="CommentSubjectChar">
    <w:name w:val="Comment Subject Char"/>
    <w:basedOn w:val="CommentTextChar"/>
    <w:link w:val="CommentSubject"/>
    <w:semiHidden/>
    <w:rsid w:val="005D2A0A"/>
    <w:rPr>
      <w:rFonts w:ascii="Times New Roman" w:eastAsia="Times New Roman" w:hAnsi="Times New Roman" w:cs="Times New Roman"/>
      <w:b/>
      <w:bCs/>
      <w:sz w:val="20"/>
      <w:szCs w:val="20"/>
    </w:rPr>
  </w:style>
  <w:style w:type="paragraph" w:styleId="PlainText">
    <w:name w:val="Plain Text"/>
    <w:basedOn w:val="Normal"/>
    <w:link w:val="PlainTextChar"/>
    <w:rsid w:val="005D2A0A"/>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5D2A0A"/>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5D2A0A"/>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5D2A0A"/>
    <w:rPr>
      <w:rFonts w:ascii="Arial" w:eastAsia="Times New Roman" w:hAnsi="Arial" w:cs="Arial"/>
      <w:sz w:val="24"/>
      <w:szCs w:val="24"/>
      <w:lang w:eastAsia="en-GB"/>
    </w:rPr>
  </w:style>
  <w:style w:type="paragraph" w:styleId="ListParagraph">
    <w:name w:val="List Paragraph"/>
    <w:basedOn w:val="Normal"/>
    <w:uiPriority w:val="34"/>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974C9B"/>
    <w:pPr>
      <w:keepLines/>
      <w:tabs>
        <w:tab w:val="left" w:pos="0"/>
      </w:tabs>
      <w:spacing w:before="120" w:after="0" w:line="240" w:lineRule="auto"/>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tfordshire.gov.uk/familiesfirst"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aferrecruitmentconsortium.org/" TargetMode="Externa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diagramLayout" Target="diagrams/layout1.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footer" Target="footer2.xml"/><Relationship Id="rId19" Type="http://schemas.openxmlformats.org/officeDocument/2006/relationships/diagramData" Target="diagrams/data1.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ertsscb.proceduresonline.com/chapters/p_chil_abuse.html"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eader" Target="header4.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staff/volunteer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C9CB7303-E170-47E1-A4A5-32BF152F1515}" srcId="{6046F10B-BF6F-4266-8101-DFFC409BB2BD}" destId="{0B412DF1-0372-4A8D-BADA-0EAAE2C9E6BF}" srcOrd="1" destOrd="0" parTransId="{DFFE4F84-7AE5-452B-9EB7-21EFA00D7991}" sibTransId="{30259709-3F40-4FA9-83B7-016CDF7CB7C9}"/>
    <dgm:cxn modelId="{7FA093EA-7D87-487A-84A2-D4C5CA3E99FD}" type="presOf" srcId="{B1DAFA1E-2964-4F0A-9390-B83282E5A89F}" destId="{FFCB3070-EBBD-4B11-A3FB-7B236D7AF37E}" srcOrd="0" destOrd="0" presId="urn:microsoft.com/office/officeart/2005/8/layout/vList6"/>
    <dgm:cxn modelId="{AB34EE0D-50FA-4538-91A6-A3B895677D32}" srcId="{6046F10B-BF6F-4266-8101-DFFC409BB2BD}" destId="{8CC9C79C-41F4-43C4-87B1-B326445A41B5}" srcOrd="0" destOrd="0" parTransId="{085A187B-FA99-48A9-924E-FF56075AD94D}" sibTransId="{65814D24-15BB-4724-A4EA-0E933A78AD74}"/>
    <dgm:cxn modelId="{6D60FCF3-9802-4C81-AE26-D96F9A8F64C6}" srcId="{AF885E78-7AD2-46C0-9C20-F55AF48662B8}" destId="{8FF0810F-1662-4063-AF66-14AA944EF018}" srcOrd="4" destOrd="0" parTransId="{9D9D044C-D584-452B-AE0F-BC586886A47F}" sibTransId="{AFCF4FD9-4093-4FC2-BFEA-B161C4F00118}"/>
    <dgm:cxn modelId="{F67AE57D-8370-4FBA-88E1-9A3965C0F4B0}" srcId="{6046F10B-BF6F-4266-8101-DFFC409BB2BD}" destId="{21BCE982-4B77-4476-9AD5-D97CF38D70A8}" srcOrd="2" destOrd="0" parTransId="{4A618796-EC48-4D7B-98E8-E48A3F8E070B}" sibTransId="{202F7928-2D19-4DB9-94F7-1EAE26162DAB}"/>
    <dgm:cxn modelId="{7E031651-48D7-43F5-A627-9946696ED643}" type="presOf" srcId="{7999C026-A2F7-4A66-BC95-DBFC9FEA32EA}" destId="{82C03550-457E-4F83-908C-EA15964FF2DC}" srcOrd="0" destOrd="5"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CD2FC0FE-F6B4-4990-90DB-0301F7156DA8}" srcId="{AF885E78-7AD2-46C0-9C20-F55AF48662B8}" destId="{509472ED-3640-4614-927B-D8E28F420953}" srcOrd="1" destOrd="0" parTransId="{35A89EAD-951E-4095-8A87-BFF006545DB6}" sibTransId="{B1F0C55C-8E35-44E1-BA0C-7766BB433D3C}"/>
    <dgm:cxn modelId="{DCC47B60-1CB0-493E-80DF-7958980FCBFA}" type="presOf" srcId="{0B412DF1-0372-4A8D-BADA-0EAAE2C9E6BF}" destId="{F094CB61-5911-4CA8-874B-30E803061054}" srcOrd="0" destOrd="1" presId="urn:microsoft.com/office/officeart/2005/8/layout/vList6"/>
    <dgm:cxn modelId="{1C1734E1-9C86-49F2-ADEE-940B0B17E17D}" type="presOf" srcId="{509472ED-3640-4614-927B-D8E28F420953}" destId="{82C03550-457E-4F83-908C-EA15964FF2DC}" srcOrd="0" destOrd="1" presId="urn:microsoft.com/office/officeart/2005/8/layout/vList6"/>
    <dgm:cxn modelId="{2EA70985-78EA-472B-B1F9-DD9D9C9043A6}" type="presOf" srcId="{2F1BBC84-763A-4BBE-A9E8-FCFD92EB5B24}" destId="{82C03550-457E-4F83-908C-EA15964FF2DC}" srcOrd="0" destOrd="0" presId="urn:microsoft.com/office/officeart/2005/8/layout/vList6"/>
    <dgm:cxn modelId="{0813A4E8-74FE-48EF-90B0-184BAFD7EFD9}" type="presOf" srcId="{8CC9C79C-41F4-43C4-87B1-B326445A41B5}" destId="{F094CB61-5911-4CA8-874B-30E803061054}" srcOrd="0" destOrd="0" presId="urn:microsoft.com/office/officeart/2005/8/layout/vList6"/>
    <dgm:cxn modelId="{6F09C324-FD8A-4550-9AC7-7EADB1B9E722}" type="presOf" srcId="{DE3B3A53-7E33-48CA-8949-5528A3FD374B}" destId="{82C03550-457E-4F83-908C-EA15964FF2DC}" srcOrd="0" destOrd="2"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BB3B648B-A4EE-4550-9A3C-CB53AF2E1D25}" srcId="{AF885E78-7AD2-46C0-9C20-F55AF48662B8}" destId="{DE3B3A53-7E33-48CA-8949-5528A3FD374B}" srcOrd="2" destOrd="0" parTransId="{F2079799-9959-491E-95CF-880B51AA6083}" sibTransId="{65A3DA42-1C3E-4EC0-B7A5-A636DAB733A2}"/>
    <dgm:cxn modelId="{1ABDE15C-6AFA-4741-AD53-5B940A491E12}" type="presOf" srcId="{6046F10B-BF6F-4266-8101-DFFC409BB2BD}" destId="{07A9CE0E-B5CE-44FB-AD9A-DD20B588AA1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68D4923C-8F49-43FE-9D02-07341EA8A78D}" type="presOf" srcId="{AF885E78-7AD2-46C0-9C20-F55AF48662B8}" destId="{4452DB9D-D173-475B-8E2C-6072D99030AA}" srcOrd="0" destOrd="0" presId="urn:microsoft.com/office/officeart/2005/8/layout/vList6"/>
    <dgm:cxn modelId="{EDA7D8AB-88A0-46C7-917A-9915E23D8CB0}" type="presOf" srcId="{21BCE982-4B77-4476-9AD5-D97CF38D70A8}" destId="{F094CB61-5911-4CA8-874B-30E803061054}" srcOrd="0" destOrd="2"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4258AF00-6113-4626-9EEA-83BF95897CCF}" type="presOf" srcId="{8FF0810F-1662-4063-AF66-14AA944EF018}" destId="{82C03550-457E-4F83-908C-EA15964FF2DC}" srcOrd="0" destOrd="4" presId="urn:microsoft.com/office/officeart/2005/8/layout/vList6"/>
    <dgm:cxn modelId="{3360DF21-6CAB-4D9E-B1C9-7DCB2D1A70DC}" type="presOf" srcId="{BC33F557-B217-4488-A872-64A4F97B7C5C}" destId="{82C03550-457E-4F83-908C-EA15964FF2DC}" srcOrd="0" destOrd="3" presId="urn:microsoft.com/office/officeart/2005/8/layout/vList6"/>
    <dgm:cxn modelId="{EBA5D6E2-6A3D-4CFA-93CC-A04FC887BC93}" type="presParOf" srcId="{FFCB3070-EBBD-4B11-A3FB-7B236D7AF37E}" destId="{8EB4A4A8-503B-4503-89AA-51060EB0FE29}" srcOrd="0" destOrd="0" presId="urn:microsoft.com/office/officeart/2005/8/layout/vList6"/>
    <dgm:cxn modelId="{2765B01D-2173-4479-9AA1-BD2BAB705AD8}" type="presParOf" srcId="{8EB4A4A8-503B-4503-89AA-51060EB0FE29}" destId="{4452DB9D-D173-475B-8E2C-6072D99030AA}" srcOrd="0" destOrd="0" presId="urn:microsoft.com/office/officeart/2005/8/layout/vList6"/>
    <dgm:cxn modelId="{9FA7B3CF-623C-4882-86E3-16719486B0E2}" type="presParOf" srcId="{8EB4A4A8-503B-4503-89AA-51060EB0FE29}" destId="{82C03550-457E-4F83-908C-EA15964FF2DC}" srcOrd="1" destOrd="0" presId="urn:microsoft.com/office/officeart/2005/8/layout/vList6"/>
    <dgm:cxn modelId="{B2C30FC1-976D-40D0-8190-FEAF3EF92667}" type="presParOf" srcId="{FFCB3070-EBBD-4B11-A3FB-7B236D7AF37E}" destId="{912D9A80-3EAF-4933-8498-662AF086F237}" srcOrd="1" destOrd="0" presId="urn:microsoft.com/office/officeart/2005/8/layout/vList6"/>
    <dgm:cxn modelId="{20EF7D8B-D64B-4D87-AE2F-059AFC8FD9A3}" type="presParOf" srcId="{FFCB3070-EBBD-4B11-A3FB-7B236D7AF37E}" destId="{530C09C5-7EBB-4C31-A8FB-61907E076A81}" srcOrd="2" destOrd="0" presId="urn:microsoft.com/office/officeart/2005/8/layout/vList6"/>
    <dgm:cxn modelId="{41622653-949C-4BA5-A0B4-603F89439F25}" type="presParOf" srcId="{530C09C5-7EBB-4C31-A8FB-61907E076A81}" destId="{07A9CE0E-B5CE-44FB-AD9A-DD20B588AA1E}" srcOrd="0" destOrd="0" presId="urn:microsoft.com/office/officeart/2005/8/layout/vList6"/>
    <dgm:cxn modelId="{6ED48A50-A022-4837-AA95-D9C7449ECE64}"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staff/volunteer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staff/volunteer members have concerns, raise these with  CHEXSDesignated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B2729066-14B8-4398-9455-09E8814880CD}" srcId="{AF885E78-7AD2-46C0-9C20-F55AF48662B8}" destId="{BA96D8DA-EDB1-4348-B4E6-0BC0CCD0B292}" srcOrd="2" destOrd="0" parTransId="{7E546162-9FB8-4CAF-B174-BCD60DC5655F}" sibTransId="{0FEB3BA5-12D8-4B76-8979-55C1D76AC19D}"/>
    <dgm:cxn modelId="{CD2FC0FE-F6B4-4990-90DB-0301F7156DA8}" srcId="{AF885E78-7AD2-46C0-9C20-F55AF48662B8}" destId="{509472ED-3640-4614-927B-D8E28F420953}" srcOrd="1" destOrd="0" parTransId="{35A89EAD-951E-4095-8A87-BFF006545DB6}" sibTransId="{B1F0C55C-8E35-44E1-BA0C-7766BB433D3C}"/>
    <dgm:cxn modelId="{B58C22EA-87C5-4C7B-AE5E-74C327BCD210}" type="presOf" srcId="{068D017E-A815-454E-B6C2-3586E3B44A23}" destId="{F094CB61-5911-4CA8-874B-30E803061054}" srcOrd="0" destOrd="0" presId="urn:microsoft.com/office/officeart/2005/8/layout/vList6"/>
    <dgm:cxn modelId="{D5586BC8-709D-4C80-8999-3E9FD3FA9D02}" srcId="{AF885E78-7AD2-46C0-9C20-F55AF48662B8}" destId="{AF2D2C95-7A8F-4FD8-8C07-17C9F58F2C73}" srcOrd="0" destOrd="0" parTransId="{C27B3579-D9A2-4095-AD44-98EFECC1862C}" sibTransId="{899CE720-050E-493A-AE9C-ABA132CAB04F}"/>
    <dgm:cxn modelId="{6647B5AE-FB6B-4606-8B29-61830F2B55CE}" type="presOf" srcId="{39165499-74B5-4F14-A4DD-1DDA1ADDE953}" destId="{82C03550-457E-4F83-908C-EA15964FF2DC}" srcOrd="0" destOrd="3" presId="urn:microsoft.com/office/officeart/2005/8/layout/vList6"/>
    <dgm:cxn modelId="{61B259FD-2134-4F13-85F7-404F279AA47A}" srcId="{6046F10B-BF6F-4266-8101-DFFC409BB2BD}" destId="{068D017E-A815-454E-B6C2-3586E3B44A23}" srcOrd="0" destOrd="0" parTransId="{DB8F9C78-AD42-473F-9D8F-C15A52988098}" sibTransId="{DDA53238-7E6F-4DA7-A947-BE7F570AD4AA}"/>
    <dgm:cxn modelId="{A901B6E0-C02E-47F7-BB0E-1D92D191B914}" srcId="{AF885E78-7AD2-46C0-9C20-F55AF48662B8}" destId="{39165499-74B5-4F14-A4DD-1DDA1ADDE953}" srcOrd="3" destOrd="0" parTransId="{BC337B23-1207-42A6-B689-542D642139BA}" sibTransId="{4D6EB8CA-A233-444A-8EDA-B9FA86640B3A}"/>
    <dgm:cxn modelId="{EB8E0431-A846-4A7E-B774-A7CDAB103D22}" type="presOf" srcId="{B1DAFA1E-2964-4F0A-9390-B83282E5A89F}" destId="{FFCB3070-EBBD-4B11-A3FB-7B236D7AF37E}" srcOrd="0" destOrd="0" presId="urn:microsoft.com/office/officeart/2005/8/layout/vList6"/>
    <dgm:cxn modelId="{3104678C-49F5-47FB-A55E-74AA9540D16F}" type="presOf" srcId="{6046F10B-BF6F-4266-8101-DFFC409BB2BD}" destId="{07A9CE0E-B5CE-44FB-AD9A-DD20B588AA1E}" srcOrd="0" destOrd="0" presId="urn:microsoft.com/office/officeart/2005/8/layout/vList6"/>
    <dgm:cxn modelId="{5A764853-38A9-48F8-A4B3-F697A8747C33}" type="presOf" srcId="{53BAA43F-F2C9-4628-881D-1AB2429B12E2}" destId="{F094CB61-5911-4CA8-874B-30E803061054}" srcOrd="0" destOrd="1" presId="urn:microsoft.com/office/officeart/2005/8/layout/vList6"/>
    <dgm:cxn modelId="{A5535954-59E8-498D-83B5-3AA8B15A9C51}" type="presOf" srcId="{AF2D2C95-7A8F-4FD8-8C07-17C9F58F2C73}" destId="{82C03550-457E-4F83-908C-EA15964FF2DC}" srcOrd="0" destOrd="0" presId="urn:microsoft.com/office/officeart/2005/8/layout/vList6"/>
    <dgm:cxn modelId="{0B7E3FB0-DB37-4B14-B5ED-7C98E9F0D9C9}" type="presOf" srcId="{AF885E78-7AD2-46C0-9C20-F55AF48662B8}" destId="{4452DB9D-D173-475B-8E2C-6072D99030AA}"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91EABDD4-B0C7-4654-868D-4DAF9E04B372}" type="presOf" srcId="{509472ED-3640-4614-927B-D8E28F420953}" destId="{82C03550-457E-4F83-908C-EA15964FF2DC}" srcOrd="0" destOrd="1"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B05C290-ADB5-425F-9502-1D12BEBB96F0}" type="presOf" srcId="{BA96D8DA-EDB1-4348-B4E6-0BC0CCD0B292}" destId="{82C03550-457E-4F83-908C-EA15964FF2DC}" srcOrd="0" destOrd="2" presId="urn:microsoft.com/office/officeart/2005/8/layout/vList6"/>
    <dgm:cxn modelId="{540BEDCD-7043-4C7B-A0EA-E7723B5224F0}" type="presParOf" srcId="{FFCB3070-EBBD-4B11-A3FB-7B236D7AF37E}" destId="{8EB4A4A8-503B-4503-89AA-51060EB0FE29}" srcOrd="0" destOrd="0" presId="urn:microsoft.com/office/officeart/2005/8/layout/vList6"/>
    <dgm:cxn modelId="{3C2C7B4F-3497-45A9-8416-45A96E445445}" type="presParOf" srcId="{8EB4A4A8-503B-4503-89AA-51060EB0FE29}" destId="{4452DB9D-D173-475B-8E2C-6072D99030AA}" srcOrd="0" destOrd="0" presId="urn:microsoft.com/office/officeart/2005/8/layout/vList6"/>
    <dgm:cxn modelId="{28057EE5-723F-4B01-B8B3-D8CDC39DC4EB}" type="presParOf" srcId="{8EB4A4A8-503B-4503-89AA-51060EB0FE29}" destId="{82C03550-457E-4F83-908C-EA15964FF2DC}" srcOrd="1" destOrd="0" presId="urn:microsoft.com/office/officeart/2005/8/layout/vList6"/>
    <dgm:cxn modelId="{455376C0-25F7-4637-A95C-3F7379633E7F}" type="presParOf" srcId="{FFCB3070-EBBD-4B11-A3FB-7B236D7AF37E}" destId="{912D9A80-3EAF-4933-8498-662AF086F237}" srcOrd="1" destOrd="0" presId="urn:microsoft.com/office/officeart/2005/8/layout/vList6"/>
    <dgm:cxn modelId="{EEDDFCD5-2F1A-44E9-A8F5-616B17EFE734}" type="presParOf" srcId="{FFCB3070-EBBD-4B11-A3FB-7B236D7AF37E}" destId="{530C09C5-7EBB-4C31-A8FB-61907E076A81}" srcOrd="2" destOrd="0" presId="urn:microsoft.com/office/officeart/2005/8/layout/vList6"/>
    <dgm:cxn modelId="{E97DC677-B957-43DB-B3AC-4EE492DB1810}" type="presParOf" srcId="{530C09C5-7EBB-4C31-A8FB-61907E076A81}" destId="{07A9CE0E-B5CE-44FB-AD9A-DD20B588AA1E}" srcOrd="0" destOrd="0" presId="urn:microsoft.com/office/officeart/2005/8/layout/vList6"/>
    <dgm:cxn modelId="{506F3374-E160-4735-84D2-3627DCB74E1D}"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861424" y="0"/>
          <a:ext cx="4490645" cy="139510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staff/volunteer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861424" y="174388"/>
        <a:ext cx="3967483" cy="1046325"/>
      </dsp:txXfrm>
    </dsp:sp>
    <dsp:sp modelId="{4452DB9D-D173-475B-8E2C-6072D99030AA}">
      <dsp:nvSpPr>
        <dsp:cNvPr id="0" name=""/>
        <dsp:cNvSpPr/>
      </dsp:nvSpPr>
      <dsp:spPr>
        <a:xfrm>
          <a:off x="12" y="45051"/>
          <a:ext cx="1711350" cy="13076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mn-cs"/>
            </a:rPr>
            <a:t>Be alert</a:t>
          </a:r>
        </a:p>
      </dsp:txBody>
      <dsp:txXfrm>
        <a:off x="63846" y="108885"/>
        <a:ext cx="1583682" cy="1179987"/>
      </dsp:txXfrm>
    </dsp:sp>
    <dsp:sp modelId="{F094CB61-5911-4CA8-874B-30E803061054}">
      <dsp:nvSpPr>
        <dsp:cNvPr id="0" name=""/>
        <dsp:cNvSpPr/>
      </dsp:nvSpPr>
      <dsp:spPr>
        <a:xfrm>
          <a:off x="1799955" y="1528267"/>
          <a:ext cx="4504013" cy="141397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99955" y="1705013"/>
        <a:ext cx="3973774" cy="1060478"/>
      </dsp:txXfrm>
    </dsp:sp>
    <dsp:sp modelId="{07A9CE0E-B5CE-44FB-AD9A-DD20B588AA1E}">
      <dsp:nvSpPr>
        <dsp:cNvPr id="0" name=""/>
        <dsp:cNvSpPr/>
      </dsp:nvSpPr>
      <dsp:spPr>
        <a:xfrm>
          <a:off x="30" y="1572358"/>
          <a:ext cx="1703124" cy="1370865"/>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mn-cs"/>
            </a:rPr>
            <a:t>Question behaviours</a:t>
          </a:r>
        </a:p>
      </dsp:txBody>
      <dsp:txXfrm>
        <a:off x="66950" y="1639278"/>
        <a:ext cx="1569284" cy="12370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5361" y="25"/>
          <a:ext cx="4474201" cy="1379972"/>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staff/volunteer members have concerns, raise these with  CHEXSDesignated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765361" y="172522"/>
        <a:ext cx="3956712" cy="1034979"/>
      </dsp:txXfrm>
    </dsp:sp>
    <dsp:sp modelId="{4452DB9D-D173-475B-8E2C-6072D99030AA}">
      <dsp:nvSpPr>
        <dsp:cNvPr id="0" name=""/>
        <dsp:cNvSpPr/>
      </dsp:nvSpPr>
      <dsp:spPr>
        <a:xfrm>
          <a:off x="0" y="74386"/>
          <a:ext cx="1651543" cy="1294453"/>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3190" y="137576"/>
        <a:ext cx="1525163" cy="1168073"/>
      </dsp:txXfrm>
    </dsp:sp>
    <dsp:sp modelId="{F094CB61-5911-4CA8-874B-30E803061054}">
      <dsp:nvSpPr>
        <dsp:cNvPr id="0" name=""/>
        <dsp:cNvSpPr/>
      </dsp:nvSpPr>
      <dsp:spPr>
        <a:xfrm>
          <a:off x="1807761" y="1509447"/>
          <a:ext cx="4518485" cy="152900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staff/volunteer members can speak directly to Children’s Services  on 03001234043 . </a:t>
          </a:r>
        </a:p>
      </dsp:txBody>
      <dsp:txXfrm>
        <a:off x="1807761" y="1700572"/>
        <a:ext cx="3945110" cy="1146751"/>
      </dsp:txXfrm>
    </dsp:sp>
    <dsp:sp modelId="{07A9CE0E-B5CE-44FB-AD9A-DD20B588AA1E}">
      <dsp:nvSpPr>
        <dsp:cNvPr id="0" name=""/>
        <dsp:cNvSpPr/>
      </dsp:nvSpPr>
      <dsp:spPr>
        <a:xfrm>
          <a:off x="0" y="1628972"/>
          <a:ext cx="1693453" cy="1317268"/>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4304" y="1693276"/>
        <a:ext cx="1564845" cy="118866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Cottenden</cp:lastModifiedBy>
  <cp:revision>2</cp:revision>
  <cp:lastPrinted>2018-09-05T14:33:00Z</cp:lastPrinted>
  <dcterms:created xsi:type="dcterms:W3CDTF">2019-09-09T11:26:00Z</dcterms:created>
  <dcterms:modified xsi:type="dcterms:W3CDTF">2019-09-09T11:26:00Z</dcterms:modified>
</cp:coreProperties>
</file>